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80" w:rsidRPr="00076880" w:rsidRDefault="00076880" w:rsidP="00076880">
      <w:pPr>
        <w:spacing w:after="111" w:line="240" w:lineRule="auto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  <w:t xml:space="preserve">Порядки ГИА обязывают информировать учеников и родителей о сроках и условиях итоговой аттестации, проведения итогового собеседования и сочинения. Поручите </w:t>
      </w:r>
      <w:proofErr w:type="gramStart"/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ответственному</w:t>
      </w:r>
      <w:proofErr w:type="gramEnd"/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t xml:space="preserve"> разместить на стенде информацию, которая указана в таблице.</w:t>
      </w:r>
    </w:p>
    <w:p w:rsidR="00076880" w:rsidRPr="00076880" w:rsidRDefault="00076880" w:rsidP="00076880">
      <w:pPr>
        <w:spacing w:after="111" w:line="240" w:lineRule="auto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Что разместить на стенде о ГИА, итоговом сочинении и собеседовании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8"/>
        <w:gridCol w:w="4647"/>
      </w:tblGrid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Какие сведения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Когда разместить</w:t>
            </w:r>
          </w:p>
        </w:tc>
      </w:tr>
      <w:tr w:rsidR="00076880" w:rsidRPr="00076880" w:rsidTr="00076880">
        <w:tc>
          <w:tcPr>
            <w:tcW w:w="13316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ГИА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Сроки и места подачи заявлений на сдачу ГИА, </w:t>
            </w:r>
            <w:proofErr w:type="gramStart"/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местах</w:t>
            </w:r>
            <w:proofErr w:type="gramEnd"/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регистрации на ЕГЭ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два месяца до завершения срока подачи заявления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 проведения ГИА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месяц до того, как завершится срок подачи заявления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Сроки, места, порядок подачи и рассмотрения апелляций</w:t>
            </w:r>
          </w:p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Сроки, места и порядок информирования о результатах ГИА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месяц до начала экзаменов</w:t>
            </w:r>
          </w:p>
        </w:tc>
      </w:tr>
      <w:tr w:rsidR="00076880" w:rsidRPr="00076880" w:rsidTr="00076880">
        <w:tc>
          <w:tcPr>
            <w:tcW w:w="13316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Итоговое сочинение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 и места регистрации для иных участников сочинения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два месяца до сочинения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 проведения итогового сочинения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месяц до подачи заявления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Сроки, места и порядок информирования о результатах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месяц до сочинения</w:t>
            </w:r>
          </w:p>
        </w:tc>
      </w:tr>
      <w:tr w:rsidR="00076880" w:rsidRPr="00076880" w:rsidTr="00076880">
        <w:tc>
          <w:tcPr>
            <w:tcW w:w="13316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b/>
                <w:bCs/>
                <w:sz w:val="14"/>
                <w:lang w:eastAsia="ru-RU"/>
              </w:rPr>
              <w:t>Итоговое собеседование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Порядок проведения итогового собеседования, который утвердил региональный орган власти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два месяца до собеседования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 проведения итогового собеседования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месяц до конца подачи заявления</w:t>
            </w:r>
          </w:p>
        </w:tc>
      </w:tr>
      <w:tr w:rsidR="00076880" w:rsidRPr="00076880" w:rsidTr="00076880">
        <w:tc>
          <w:tcPr>
            <w:tcW w:w="675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Сроки, места и порядок информирования о результатах</w:t>
            </w:r>
          </w:p>
        </w:tc>
        <w:tc>
          <w:tcPr>
            <w:tcW w:w="656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6880" w:rsidRPr="00076880" w:rsidRDefault="00076880" w:rsidP="00076880">
            <w:pPr>
              <w:spacing w:after="111" w:line="188" w:lineRule="atLeas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076880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За месяц до собеседования</w:t>
            </w:r>
          </w:p>
        </w:tc>
      </w:tr>
    </w:tbl>
    <w:p w:rsidR="00076880" w:rsidRPr="00076880" w:rsidRDefault="00076880" w:rsidP="00076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</w:r>
    </w:p>
    <w:p w:rsidR="00076880" w:rsidRPr="00076880" w:rsidRDefault="00076880" w:rsidP="00076880">
      <w:pPr>
        <w:spacing w:after="111" w:line="240" w:lineRule="auto"/>
        <w:rPr>
          <w:rFonts w:ascii="Arial" w:eastAsia="Times New Roman" w:hAnsi="Arial" w:cs="Arial"/>
          <w:color w:val="222222"/>
          <w:sz w:val="16"/>
          <w:szCs w:val="16"/>
          <w:lang w:eastAsia="ru-RU"/>
        </w:rPr>
      </w:pPr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  <w:t xml:space="preserve">«Какую информацию размещать на стенде по ГИА». Е.В. </w:t>
      </w:r>
      <w:proofErr w:type="spellStart"/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Пуляева</w:t>
      </w:r>
      <w:proofErr w:type="spellEnd"/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, В.Е. Ярцева</w:t>
      </w:r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  <w:t>© Материал из Справочной системы «Образование».</w:t>
      </w:r>
      <w:r w:rsidRPr="00076880">
        <w:rPr>
          <w:rFonts w:ascii="Arial" w:eastAsia="Times New Roman" w:hAnsi="Arial" w:cs="Arial"/>
          <w:color w:val="222222"/>
          <w:sz w:val="16"/>
          <w:szCs w:val="16"/>
          <w:lang w:eastAsia="ru-RU"/>
        </w:rPr>
        <w:br/>
        <w:t>Подробнее: </w:t>
      </w:r>
      <w:hyperlink r:id="rId4" w:anchor="/document/86/244983/bssPhr72/?of=copy-0bfdde1837" w:history="1">
        <w:r w:rsidRPr="00076880">
          <w:rPr>
            <w:rFonts w:ascii="Arial" w:eastAsia="Times New Roman" w:hAnsi="Arial" w:cs="Arial"/>
            <w:color w:val="0047B3"/>
            <w:sz w:val="16"/>
            <w:lang w:eastAsia="ru-RU"/>
          </w:rPr>
          <w:t>https://vip.1obraz.ru/#/document/86/244983/bssPhr72/?of=copy-0bfdde1837</w:t>
        </w:r>
      </w:hyperlink>
    </w:p>
    <w:p w:rsidR="00C6088F" w:rsidRDefault="00076880"/>
    <w:sectPr w:rsidR="00C6088F" w:rsidSect="007A2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76880"/>
    <w:rsid w:val="00076880"/>
    <w:rsid w:val="00301374"/>
    <w:rsid w:val="003821A4"/>
    <w:rsid w:val="007A20F1"/>
    <w:rsid w:val="00830463"/>
    <w:rsid w:val="00835B92"/>
    <w:rsid w:val="008E4983"/>
    <w:rsid w:val="00B73B1C"/>
    <w:rsid w:val="00CE0F16"/>
    <w:rsid w:val="00DF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880"/>
    <w:rPr>
      <w:b/>
      <w:bCs/>
    </w:rPr>
  </w:style>
  <w:style w:type="paragraph" w:customStyle="1" w:styleId="copyright-info">
    <w:name w:val="copyright-info"/>
    <w:basedOn w:val="a"/>
    <w:rsid w:val="0007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76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1344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2023-01-20T04:27:00Z</dcterms:created>
  <dcterms:modified xsi:type="dcterms:W3CDTF">2023-01-20T04:27:00Z</dcterms:modified>
</cp:coreProperties>
</file>