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47" w:rsidRDefault="00A93447" w:rsidP="009B75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029325" cy="8042492"/>
            <wp:effectExtent l="0" t="0" r="0" b="0"/>
            <wp:docPr id="1" name="Рисунок 1" descr="https://sun9-7.userapi.com/impg/Go6EIvPCgcKFvzLSUmIYf0FOt5CwKZ_UfoGCvw/m4mVWA2h64c.jpg?size=1620x2160&amp;quality=95&amp;sign=e26dea3b79e8c42ec24095120e63fe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.userapi.com/impg/Go6EIvPCgcKFvzLSUmIYf0FOt5CwKZ_UfoGCvw/m4mVWA2h64c.jpg?size=1620x2160&amp;quality=95&amp;sign=e26dea3b79e8c42ec24095120e63fef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04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47" w:rsidRDefault="00A93447">
      <w:pPr>
        <w:rPr>
          <w:b/>
        </w:rPr>
      </w:pPr>
      <w:r>
        <w:rPr>
          <w:b/>
        </w:rPr>
        <w:br w:type="page"/>
      </w:r>
    </w:p>
    <w:p w:rsidR="005D1BE3" w:rsidRPr="00525F93" w:rsidRDefault="005D1BE3" w:rsidP="009B756F">
      <w:pPr>
        <w:jc w:val="center"/>
        <w:rPr>
          <w:b/>
        </w:rPr>
      </w:pPr>
      <w:bookmarkStart w:id="0" w:name="_GoBack"/>
      <w:bookmarkEnd w:id="0"/>
      <w:r w:rsidRPr="00525F93">
        <w:rPr>
          <w:b/>
        </w:rPr>
        <w:lastRenderedPageBreak/>
        <w:t>Пояснительная записка</w:t>
      </w:r>
    </w:p>
    <w:p w:rsidR="004F2B4D" w:rsidRPr="00525F93" w:rsidRDefault="004F2B4D" w:rsidP="00FD554A">
      <w:pPr>
        <w:widowControl w:val="0"/>
        <w:spacing w:before="60"/>
        <w:jc w:val="center"/>
      </w:pPr>
    </w:p>
    <w:p w:rsidR="004F2B4D" w:rsidRPr="00525F93" w:rsidRDefault="004F2B4D" w:rsidP="00FD554A">
      <w:pPr>
        <w:pStyle w:val="ab"/>
        <w:spacing w:before="40"/>
        <w:rPr>
          <w:color w:val="auto"/>
          <w:spacing w:val="-4"/>
          <w:sz w:val="24"/>
          <w:szCs w:val="24"/>
        </w:rPr>
      </w:pPr>
      <w:r w:rsidRPr="00525F93">
        <w:rPr>
          <w:color w:val="auto"/>
          <w:spacing w:val="-4"/>
          <w:sz w:val="24"/>
          <w:szCs w:val="24"/>
        </w:rPr>
        <w:t>Рабочая программа по информатике и информационным технологиям для  - 1</w:t>
      </w:r>
      <w:r w:rsidR="00BD05D0" w:rsidRPr="00525F93">
        <w:rPr>
          <w:color w:val="auto"/>
          <w:spacing w:val="-4"/>
          <w:sz w:val="24"/>
          <w:szCs w:val="24"/>
        </w:rPr>
        <w:t>0</w:t>
      </w:r>
      <w:r w:rsidRPr="00525F93">
        <w:rPr>
          <w:color w:val="auto"/>
          <w:spacing w:val="-4"/>
          <w:sz w:val="24"/>
          <w:szCs w:val="24"/>
        </w:rPr>
        <w:t xml:space="preserve"> класса разработана на основе:</w:t>
      </w:r>
    </w:p>
    <w:p w:rsidR="004F2B4D" w:rsidRPr="00525F93" w:rsidRDefault="004F2B4D" w:rsidP="00FD554A">
      <w:pPr>
        <w:pStyle w:val="a6"/>
        <w:numPr>
          <w:ilvl w:val="0"/>
          <w:numId w:val="13"/>
        </w:numPr>
        <w:tabs>
          <w:tab w:val="left" w:pos="720"/>
        </w:tabs>
        <w:spacing w:before="120" w:after="240"/>
        <w:ind w:left="0"/>
        <w:contextualSpacing/>
        <w:jc w:val="both"/>
      </w:pPr>
      <w:r w:rsidRPr="00525F93">
        <w:t xml:space="preserve">соответствия  Федеральным  компонентом государственного стандарта общего образования </w:t>
      </w:r>
    </w:p>
    <w:p w:rsidR="004F2B4D" w:rsidRPr="00525F93" w:rsidRDefault="00FD554A" w:rsidP="00FD554A">
      <w:pPr>
        <w:pStyle w:val="a6"/>
        <w:numPr>
          <w:ilvl w:val="0"/>
          <w:numId w:val="13"/>
        </w:numPr>
        <w:tabs>
          <w:tab w:val="left" w:pos="720"/>
        </w:tabs>
        <w:spacing w:before="120" w:after="240"/>
        <w:ind w:left="0"/>
        <w:contextualSpacing/>
        <w:jc w:val="both"/>
      </w:pPr>
      <w:r>
        <w:t xml:space="preserve"> учебным планом школы на 2021 – 2022</w:t>
      </w:r>
      <w:r w:rsidR="004F2B4D" w:rsidRPr="00525F93">
        <w:t xml:space="preserve"> учебный год.</w:t>
      </w:r>
    </w:p>
    <w:p w:rsidR="004F2B4D" w:rsidRPr="00525F93" w:rsidRDefault="004F2B4D" w:rsidP="00FD554A">
      <w:pPr>
        <w:pStyle w:val="a6"/>
        <w:numPr>
          <w:ilvl w:val="0"/>
          <w:numId w:val="13"/>
        </w:numPr>
        <w:ind w:left="0"/>
        <w:contextualSpacing/>
        <w:jc w:val="both"/>
      </w:pPr>
      <w:r w:rsidRPr="00525F93">
        <w:t xml:space="preserve">Программы профессора </w:t>
      </w:r>
      <w:proofErr w:type="spellStart"/>
      <w:r w:rsidRPr="00525F93">
        <w:t>И.Г.Семакина</w:t>
      </w:r>
      <w:proofErr w:type="spellEnd"/>
      <w:r w:rsidRPr="00525F93">
        <w:t xml:space="preserve"> для 10, 11 классов.</w:t>
      </w:r>
    </w:p>
    <w:p w:rsidR="004F2B4D" w:rsidRPr="00525F93" w:rsidRDefault="004F2B4D" w:rsidP="00FD554A">
      <w:pPr>
        <w:jc w:val="both"/>
      </w:pPr>
    </w:p>
    <w:p w:rsidR="004F2B4D" w:rsidRPr="00525F93" w:rsidRDefault="004F2B4D" w:rsidP="00FD554A">
      <w:pPr>
        <w:jc w:val="both"/>
      </w:pPr>
    </w:p>
    <w:p w:rsidR="005D1BE3" w:rsidRPr="00525F93" w:rsidRDefault="005D1BE3" w:rsidP="00FD554A">
      <w:pPr>
        <w:ind w:firstLine="540"/>
        <w:jc w:val="both"/>
      </w:pPr>
      <w:r w:rsidRPr="00525F93">
        <w:t>Согласно Ф</w:t>
      </w:r>
      <w:r w:rsidR="002B4CFB" w:rsidRPr="00525F93">
        <w:t>едеральному Базисному Учебному П</w:t>
      </w:r>
      <w:r w:rsidRPr="00525F93">
        <w:t xml:space="preserve">лану (2004г.) на изучение  информатики и ИКТ на базовом уровне в 10 классах отводится </w:t>
      </w:r>
      <w:r w:rsidR="003A38B2" w:rsidRPr="00525F93">
        <w:t>34</w:t>
      </w:r>
      <w:r w:rsidR="00750861" w:rsidRPr="00525F93">
        <w:t xml:space="preserve"> </w:t>
      </w:r>
      <w:r w:rsidRPr="00525F93">
        <w:t xml:space="preserve">часов учебного времени (1 урок в неделю).  </w:t>
      </w:r>
    </w:p>
    <w:p w:rsidR="003D155C" w:rsidRPr="00525F93" w:rsidRDefault="003D155C" w:rsidP="00FD554A">
      <w:pPr>
        <w:jc w:val="both"/>
      </w:pPr>
    </w:p>
    <w:p w:rsidR="00A9664B" w:rsidRPr="00525F93" w:rsidRDefault="00A9664B" w:rsidP="00FD554A">
      <w:pPr>
        <w:ind w:firstLine="601"/>
        <w:jc w:val="both"/>
      </w:pPr>
      <w:r w:rsidRPr="00525F93">
        <w:t>В методической системе обучения предусмотрено использование цифровых образовательных ресурсов по информатике  из Единой коллекции ЦОР (</w:t>
      </w:r>
      <w:r w:rsidRPr="00525F93">
        <w:rPr>
          <w:lang w:val="en-US"/>
        </w:rPr>
        <w:t>school</w:t>
      </w:r>
      <w:r w:rsidRPr="00525F93">
        <w:t>-</w:t>
      </w:r>
      <w:r w:rsidRPr="00525F93">
        <w:rPr>
          <w:lang w:val="en-US"/>
        </w:rPr>
        <w:t>collection</w:t>
      </w:r>
      <w:r w:rsidRPr="00525F93">
        <w:t>.</w:t>
      </w:r>
      <w:proofErr w:type="spellStart"/>
      <w:r w:rsidRPr="00525F93">
        <w:rPr>
          <w:lang w:val="en-US"/>
        </w:rPr>
        <w:t>edu</w:t>
      </w:r>
      <w:proofErr w:type="spellEnd"/>
      <w:r w:rsidRPr="00525F93">
        <w:t>.</w:t>
      </w:r>
      <w:proofErr w:type="spellStart"/>
      <w:r w:rsidRPr="00525F93">
        <w:rPr>
          <w:lang w:val="en-US"/>
        </w:rPr>
        <w:t>ru</w:t>
      </w:r>
      <w:proofErr w:type="spellEnd"/>
      <w:r w:rsidRPr="00525F93">
        <w:t xml:space="preserve">) и </w:t>
      </w:r>
      <w:r w:rsidRPr="00525F93">
        <w:rPr>
          <w:color w:val="000000"/>
        </w:rPr>
        <w:t xml:space="preserve">из коллекции на сайте </w:t>
      </w:r>
      <w:r w:rsidRPr="00525F93">
        <w:t>ФЦИОР (http://fcior.edu.ru)</w:t>
      </w:r>
    </w:p>
    <w:p w:rsidR="00A9664B" w:rsidRPr="00525F93" w:rsidRDefault="00A9664B" w:rsidP="00FD554A">
      <w:pPr>
        <w:ind w:firstLine="540"/>
        <w:jc w:val="both"/>
      </w:pPr>
      <w:r w:rsidRPr="00525F93">
        <w:t xml:space="preserve">Учебник и практикум в совокупности обеспечивают выполнение всех требований образовательного стандарта  к предметным, личностным и </w:t>
      </w:r>
      <w:proofErr w:type="spellStart"/>
      <w:r w:rsidRPr="00525F93">
        <w:t>метапредметным</w:t>
      </w:r>
      <w:proofErr w:type="spellEnd"/>
      <w:r w:rsidRPr="00525F93">
        <w:t xml:space="preserve"> результатам обучения.  </w:t>
      </w:r>
    </w:p>
    <w:p w:rsidR="00A9664B" w:rsidRPr="00525F93" w:rsidRDefault="00A9664B" w:rsidP="00FD554A">
      <w:pPr>
        <w:ind w:firstLine="539"/>
        <w:jc w:val="both"/>
      </w:pPr>
      <w:r w:rsidRPr="00525F93">
        <w:t>Основные содержательные линии  общеобразовательного курса базового уровня для старшей школы расширяют и углубляют следующие   содержательные линии  курса информатики в основной школе:</w:t>
      </w:r>
    </w:p>
    <w:p w:rsidR="00A9664B" w:rsidRPr="00525F93" w:rsidRDefault="00A9664B" w:rsidP="00FD554A">
      <w:pPr>
        <w:ind w:right="-2"/>
        <w:jc w:val="both"/>
      </w:pPr>
    </w:p>
    <w:p w:rsidR="003B54E0" w:rsidRPr="00525F93" w:rsidRDefault="003B54E0" w:rsidP="00FD554A">
      <w:pPr>
        <w:ind w:right="-2" w:firstLine="284"/>
        <w:jc w:val="both"/>
      </w:pPr>
      <w:r w:rsidRPr="00525F93">
        <w:t xml:space="preserve">Изучение информатики и информационных технологий в старшей школе направлено на достижение следующих </w:t>
      </w:r>
      <w:r w:rsidRPr="00525F93">
        <w:rPr>
          <w:b/>
        </w:rPr>
        <w:t>целей</w:t>
      </w:r>
      <w:r w:rsidRPr="00525F93">
        <w:t>:</w:t>
      </w:r>
    </w:p>
    <w:p w:rsidR="003B54E0" w:rsidRPr="00525F93" w:rsidRDefault="004626B1" w:rsidP="00FD554A">
      <w:pPr>
        <w:pStyle w:val="a6"/>
        <w:numPr>
          <w:ilvl w:val="0"/>
          <w:numId w:val="3"/>
        </w:numPr>
        <w:ind w:left="0" w:right="-2" w:hanging="425"/>
        <w:jc w:val="both"/>
      </w:pPr>
      <w:r w:rsidRPr="00525F93">
        <w:rPr>
          <w:b/>
        </w:rPr>
        <w:t>О</w:t>
      </w:r>
      <w:r w:rsidR="003B54E0" w:rsidRPr="00525F93">
        <w:rPr>
          <w:b/>
        </w:rPr>
        <w:t>своение</w:t>
      </w:r>
      <w:r w:rsidRPr="00525F93">
        <w:rPr>
          <w:b/>
        </w:rPr>
        <w:t xml:space="preserve"> </w:t>
      </w:r>
      <w:r w:rsidR="003B54E0" w:rsidRPr="00525F93">
        <w:rPr>
          <w:b/>
        </w:rPr>
        <w:t>системы базовых</w:t>
      </w:r>
      <w:r w:rsidRPr="00525F93">
        <w:rPr>
          <w:b/>
        </w:rPr>
        <w:t xml:space="preserve"> </w:t>
      </w:r>
      <w:r w:rsidR="003B54E0" w:rsidRPr="00525F93">
        <w:rPr>
          <w:b/>
        </w:rPr>
        <w:t>знаний</w:t>
      </w:r>
      <w:r w:rsidR="003B54E0" w:rsidRPr="00525F93"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3B54E0" w:rsidRPr="00525F93" w:rsidRDefault="003B54E0" w:rsidP="00FD554A">
      <w:pPr>
        <w:pStyle w:val="a6"/>
        <w:numPr>
          <w:ilvl w:val="0"/>
          <w:numId w:val="3"/>
        </w:numPr>
        <w:ind w:left="0" w:right="-2" w:hanging="425"/>
        <w:jc w:val="both"/>
      </w:pPr>
      <w:r w:rsidRPr="00525F93">
        <w:rPr>
          <w:b/>
        </w:rPr>
        <w:t xml:space="preserve">овладение умениями </w:t>
      </w:r>
      <w:r w:rsidRPr="00525F93"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3B54E0" w:rsidRPr="00525F93" w:rsidRDefault="003B54E0" w:rsidP="00FD554A">
      <w:pPr>
        <w:pStyle w:val="a6"/>
        <w:numPr>
          <w:ilvl w:val="0"/>
          <w:numId w:val="3"/>
        </w:numPr>
        <w:ind w:left="0" w:right="-2" w:hanging="425"/>
        <w:jc w:val="both"/>
      </w:pPr>
      <w:r w:rsidRPr="00525F93">
        <w:rPr>
          <w:b/>
        </w:rPr>
        <w:t xml:space="preserve">развитие </w:t>
      </w:r>
      <w:r w:rsidRPr="00525F93">
        <w:t>познавательных интересов, интеллектуальных и творческих способностей путем освоения и использования методов информатики и ИКТ при изучении различных учебных предметов;</w:t>
      </w:r>
    </w:p>
    <w:p w:rsidR="003B54E0" w:rsidRPr="00525F93" w:rsidRDefault="003B54E0" w:rsidP="00FD554A">
      <w:pPr>
        <w:pStyle w:val="a6"/>
        <w:numPr>
          <w:ilvl w:val="0"/>
          <w:numId w:val="3"/>
        </w:numPr>
        <w:ind w:left="0" w:right="-2" w:hanging="425"/>
        <w:jc w:val="both"/>
      </w:pPr>
      <w:r w:rsidRPr="00525F93">
        <w:rPr>
          <w:b/>
        </w:rPr>
        <w:t xml:space="preserve">воспитание </w:t>
      </w:r>
      <w:r w:rsidRPr="00525F93">
        <w:t>ответственного отношения к соблюдению этических и правовых норм информационной деятельности;</w:t>
      </w:r>
    </w:p>
    <w:p w:rsidR="003B54E0" w:rsidRPr="00525F93" w:rsidRDefault="003B54E0" w:rsidP="00FD554A">
      <w:pPr>
        <w:pStyle w:val="a6"/>
        <w:numPr>
          <w:ilvl w:val="0"/>
          <w:numId w:val="3"/>
        </w:numPr>
        <w:ind w:left="0" w:right="-2" w:hanging="425"/>
        <w:jc w:val="both"/>
      </w:pPr>
      <w:r w:rsidRPr="00525F93">
        <w:rPr>
          <w:b/>
        </w:rPr>
        <w:t xml:space="preserve">приобретение опыта </w:t>
      </w:r>
      <w:r w:rsidRPr="00525F93">
        <w:t>использования информационных технологий в индивидуальной и коллективной учебной и познавательной деятельности.</w:t>
      </w:r>
    </w:p>
    <w:p w:rsidR="003B54E0" w:rsidRPr="00525F93" w:rsidRDefault="003B54E0" w:rsidP="00FD554A">
      <w:pPr>
        <w:pStyle w:val="21"/>
        <w:spacing w:after="0" w:line="240" w:lineRule="auto"/>
        <w:ind w:left="0"/>
        <w:jc w:val="both"/>
        <w:rPr>
          <w:b/>
        </w:rPr>
      </w:pPr>
    </w:p>
    <w:p w:rsidR="003B54E0" w:rsidRPr="00525F93" w:rsidRDefault="003B54E0" w:rsidP="00FD554A">
      <w:pPr>
        <w:pStyle w:val="21"/>
        <w:spacing w:after="0" w:line="240" w:lineRule="auto"/>
        <w:ind w:left="0"/>
        <w:jc w:val="both"/>
        <w:rPr>
          <w:b/>
        </w:rPr>
      </w:pPr>
      <w:r w:rsidRPr="00525F93">
        <w:rPr>
          <w:b/>
        </w:rPr>
        <w:t>Основные задачи программы:</w:t>
      </w:r>
    </w:p>
    <w:p w:rsidR="003B54E0" w:rsidRPr="00525F93" w:rsidRDefault="003B54E0" w:rsidP="00FD554A">
      <w:pPr>
        <w:pStyle w:val="21"/>
        <w:numPr>
          <w:ilvl w:val="0"/>
          <w:numId w:val="4"/>
        </w:numPr>
        <w:tabs>
          <w:tab w:val="left" w:pos="709"/>
        </w:tabs>
        <w:spacing w:after="0" w:line="240" w:lineRule="auto"/>
        <w:ind w:left="0" w:hanging="425"/>
        <w:jc w:val="both"/>
      </w:pPr>
      <w:r w:rsidRPr="00525F93">
        <w:t>систематизировать подходы к изучению предмета;</w:t>
      </w:r>
    </w:p>
    <w:p w:rsidR="003B54E0" w:rsidRPr="00525F93" w:rsidRDefault="003B54E0" w:rsidP="00FD554A">
      <w:pPr>
        <w:pStyle w:val="21"/>
        <w:numPr>
          <w:ilvl w:val="0"/>
          <w:numId w:val="4"/>
        </w:numPr>
        <w:tabs>
          <w:tab w:val="left" w:pos="709"/>
        </w:tabs>
        <w:spacing w:after="0" w:line="240" w:lineRule="auto"/>
        <w:ind w:left="0" w:hanging="425"/>
        <w:jc w:val="both"/>
      </w:pPr>
      <w:r w:rsidRPr="00525F93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3B54E0" w:rsidRPr="00525F93" w:rsidRDefault="003B54E0" w:rsidP="00FD554A">
      <w:pPr>
        <w:pStyle w:val="21"/>
        <w:numPr>
          <w:ilvl w:val="0"/>
          <w:numId w:val="4"/>
        </w:numPr>
        <w:tabs>
          <w:tab w:val="left" w:pos="709"/>
        </w:tabs>
        <w:spacing w:after="0" w:line="240" w:lineRule="auto"/>
        <w:ind w:left="0" w:hanging="425"/>
        <w:jc w:val="both"/>
      </w:pPr>
      <w:r w:rsidRPr="00525F93">
        <w:t>научить пользоваться наиболее распространенными прикладными пакетами;</w:t>
      </w:r>
    </w:p>
    <w:p w:rsidR="003B54E0" w:rsidRPr="00525F93" w:rsidRDefault="003B54E0" w:rsidP="00FD554A">
      <w:pPr>
        <w:pStyle w:val="21"/>
        <w:numPr>
          <w:ilvl w:val="0"/>
          <w:numId w:val="4"/>
        </w:numPr>
        <w:tabs>
          <w:tab w:val="left" w:pos="709"/>
        </w:tabs>
        <w:spacing w:after="0" w:line="240" w:lineRule="auto"/>
        <w:ind w:left="0" w:hanging="425"/>
        <w:jc w:val="both"/>
      </w:pPr>
      <w:r w:rsidRPr="00525F93">
        <w:t>показать основные приемы эффективного использования информационных технологий;</w:t>
      </w:r>
    </w:p>
    <w:p w:rsidR="003B54E0" w:rsidRPr="00525F93" w:rsidRDefault="003B54E0" w:rsidP="00FD554A">
      <w:pPr>
        <w:pStyle w:val="21"/>
        <w:numPr>
          <w:ilvl w:val="0"/>
          <w:numId w:val="4"/>
        </w:numPr>
        <w:tabs>
          <w:tab w:val="left" w:pos="709"/>
        </w:tabs>
        <w:spacing w:after="0" w:line="240" w:lineRule="auto"/>
        <w:ind w:left="0" w:hanging="425"/>
        <w:jc w:val="both"/>
      </w:pPr>
      <w:r w:rsidRPr="00525F93">
        <w:t xml:space="preserve">сформировать логические связи с другими </w:t>
      </w:r>
      <w:proofErr w:type="gramStart"/>
      <w:r w:rsidRPr="00525F93">
        <w:t>предметами</w:t>
      </w:r>
      <w:proofErr w:type="gramEnd"/>
      <w:r w:rsidRPr="00525F93">
        <w:t xml:space="preserve"> входящими в курс среднего образования.</w:t>
      </w:r>
    </w:p>
    <w:p w:rsidR="003B54E0" w:rsidRPr="00525F93" w:rsidRDefault="003B54E0" w:rsidP="00FD554A">
      <w:pPr>
        <w:spacing w:before="60" w:after="60"/>
        <w:ind w:firstLine="709"/>
        <w:jc w:val="both"/>
      </w:pPr>
      <w:r w:rsidRPr="00525F93">
        <w:lastRenderedPageBreak/>
        <w:t>Основные содержательные линии общеобразовательного курса базового уровня для старшей школы расширяют и углубляют следующие содержательные линии курса информатики в основной школе:</w:t>
      </w:r>
    </w:p>
    <w:p w:rsidR="003B54E0" w:rsidRPr="00525F93" w:rsidRDefault="003B54E0" w:rsidP="00FD554A">
      <w:pPr>
        <w:numPr>
          <w:ilvl w:val="0"/>
          <w:numId w:val="5"/>
        </w:numPr>
        <w:spacing w:before="60" w:after="60"/>
        <w:ind w:left="0" w:firstLine="567"/>
        <w:jc w:val="both"/>
      </w:pPr>
      <w:r w:rsidRPr="00525F93">
        <w:rPr>
          <w:b/>
          <w:i/>
          <w:iCs/>
        </w:rPr>
        <w:t>Линию информация и информационных процессов</w:t>
      </w:r>
      <w:r w:rsidRPr="00525F93">
        <w:t xml:space="preserve"> (определение информации, измерение информации, универсальность дискретного представления информации; процессы хранения, передачи и обработка информации  в информационных системах; информационные основы процессов управления);</w:t>
      </w:r>
    </w:p>
    <w:p w:rsidR="003B54E0" w:rsidRPr="00525F93" w:rsidRDefault="003B54E0" w:rsidP="00FD554A">
      <w:pPr>
        <w:numPr>
          <w:ilvl w:val="0"/>
          <w:numId w:val="5"/>
        </w:numPr>
        <w:spacing w:before="60" w:after="60"/>
        <w:ind w:left="0" w:firstLine="567"/>
        <w:jc w:val="both"/>
      </w:pPr>
      <w:r w:rsidRPr="00525F93">
        <w:rPr>
          <w:b/>
          <w:i/>
          <w:iCs/>
        </w:rPr>
        <w:t>Линию моделирования и формализации</w:t>
      </w:r>
      <w:r w:rsidRPr="00525F93">
        <w:t xml:space="preserve"> (моделирование как метод познания: информационное моделирование: основные типы информационных моделей;  исследование на компьютере информационных моделей из различных предметных областей).</w:t>
      </w:r>
    </w:p>
    <w:p w:rsidR="003B54E0" w:rsidRPr="00525F93" w:rsidRDefault="003B54E0" w:rsidP="00FD554A">
      <w:pPr>
        <w:numPr>
          <w:ilvl w:val="0"/>
          <w:numId w:val="5"/>
        </w:numPr>
        <w:spacing w:before="60" w:after="60"/>
        <w:ind w:left="0" w:firstLine="567"/>
        <w:jc w:val="both"/>
      </w:pPr>
      <w:r w:rsidRPr="00525F93">
        <w:rPr>
          <w:b/>
          <w:i/>
          <w:iCs/>
        </w:rPr>
        <w:t>Линию информационных технологий</w:t>
      </w:r>
      <w:r w:rsidR="004626B1" w:rsidRPr="00525F93">
        <w:rPr>
          <w:b/>
          <w:i/>
          <w:iCs/>
        </w:rPr>
        <w:t xml:space="preserve"> </w:t>
      </w:r>
      <w:r w:rsidRPr="00525F93">
        <w:t>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мультимедийные технологии).</w:t>
      </w:r>
    </w:p>
    <w:p w:rsidR="003B54E0" w:rsidRPr="00525F93" w:rsidRDefault="003B54E0" w:rsidP="00FD554A">
      <w:pPr>
        <w:numPr>
          <w:ilvl w:val="0"/>
          <w:numId w:val="5"/>
        </w:numPr>
        <w:spacing w:before="60" w:after="60"/>
        <w:ind w:left="0" w:firstLine="567"/>
        <w:jc w:val="both"/>
      </w:pPr>
      <w:r w:rsidRPr="00525F93">
        <w:rPr>
          <w:b/>
          <w:i/>
          <w:iCs/>
        </w:rPr>
        <w:t>Линию компьютерных коммуникаций</w:t>
      </w:r>
      <w:r w:rsidRPr="00525F93">
        <w:rPr>
          <w:i/>
          <w:iCs/>
        </w:rPr>
        <w:t xml:space="preserve"> (</w:t>
      </w:r>
      <w:r w:rsidRPr="00525F93">
        <w:t>информационные ресурсы глобальных сетей, организация и информационные услуги Интернет).</w:t>
      </w:r>
    </w:p>
    <w:p w:rsidR="003B54E0" w:rsidRPr="00525F93" w:rsidRDefault="003B54E0" w:rsidP="00FD554A">
      <w:pPr>
        <w:numPr>
          <w:ilvl w:val="0"/>
          <w:numId w:val="5"/>
        </w:numPr>
        <w:spacing w:before="60" w:after="60"/>
        <w:ind w:left="0" w:firstLine="567"/>
        <w:jc w:val="both"/>
      </w:pPr>
      <w:r w:rsidRPr="00525F93">
        <w:rPr>
          <w:b/>
          <w:i/>
          <w:iCs/>
        </w:rPr>
        <w:t>Линию социальной информатики</w:t>
      </w:r>
      <w:r w:rsidR="004626B1" w:rsidRPr="00525F93">
        <w:rPr>
          <w:b/>
          <w:i/>
          <w:iCs/>
        </w:rPr>
        <w:t xml:space="preserve"> </w:t>
      </w:r>
      <w:r w:rsidRPr="00525F93">
        <w:t>(информационные ресурсы общества, информационная культура, информационное право, информационная безопасность)</w:t>
      </w:r>
    </w:p>
    <w:p w:rsidR="003B54E0" w:rsidRPr="00525F93" w:rsidRDefault="003B54E0" w:rsidP="00FD554A">
      <w:pPr>
        <w:spacing w:before="60" w:after="60"/>
        <w:ind w:firstLine="709"/>
        <w:jc w:val="both"/>
      </w:pPr>
      <w:r w:rsidRPr="00525F93">
        <w:t xml:space="preserve">Центральными понятиями, вокруг которых выстраивается методическая система курса, являются «информационные процессы», «информационные системы», «информационные модели», «информационные технологии». </w:t>
      </w:r>
    </w:p>
    <w:p w:rsidR="003B54E0" w:rsidRPr="00525F93" w:rsidRDefault="003B54E0" w:rsidP="00FD554A">
      <w:pPr>
        <w:ind w:firstLine="540"/>
        <w:jc w:val="both"/>
      </w:pPr>
    </w:p>
    <w:p w:rsidR="0030175F" w:rsidRPr="00525F93" w:rsidRDefault="0030175F" w:rsidP="00FD554A">
      <w:pPr>
        <w:tabs>
          <w:tab w:val="left" w:pos="3570"/>
        </w:tabs>
        <w:jc w:val="both"/>
      </w:pPr>
    </w:p>
    <w:p w:rsidR="00FD554A" w:rsidRDefault="00FD554A" w:rsidP="00FD554A">
      <w:pPr>
        <w:spacing w:before="20"/>
        <w:ind w:firstLine="426"/>
        <w:jc w:val="both"/>
        <w:rPr>
          <w:b/>
        </w:rPr>
      </w:pPr>
      <w:r w:rsidRPr="00D72024">
        <w:rPr>
          <w:b/>
        </w:rPr>
        <w:t xml:space="preserve">Личностные, </w:t>
      </w:r>
      <w:proofErr w:type="spellStart"/>
      <w:r w:rsidRPr="00D72024">
        <w:rPr>
          <w:b/>
        </w:rPr>
        <w:t>метапредметные</w:t>
      </w:r>
      <w:proofErr w:type="spellEnd"/>
      <w:r w:rsidRPr="00D72024">
        <w:rPr>
          <w:b/>
        </w:rPr>
        <w:t xml:space="preserve"> и предметные результаты освоения конкретного у</w:t>
      </w:r>
      <w:r>
        <w:rPr>
          <w:b/>
        </w:rPr>
        <w:t>чебного предмета, курса</w:t>
      </w:r>
    </w:p>
    <w:p w:rsidR="00FD554A" w:rsidRPr="00A456E3" w:rsidRDefault="00FD554A" w:rsidP="00FD554A">
      <w:pPr>
        <w:spacing w:before="20"/>
        <w:ind w:firstLine="426"/>
        <w:jc w:val="both"/>
        <w:rPr>
          <w:b/>
        </w:rPr>
      </w:pP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При изучении курса «Информатика» в соответствии с требованиями ФГОС формируются следующие личностные результаты.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 xml:space="preserve">1. </w:t>
      </w:r>
      <w:proofErr w:type="spellStart"/>
      <w:r w:rsidRPr="00525F93">
        <w:rPr>
          <w:i/>
          <w:iCs/>
          <w:color w:val="231F20"/>
        </w:rPr>
        <w:t>Сформированность</w:t>
      </w:r>
      <w:proofErr w:type="spellEnd"/>
      <w:r w:rsidRPr="00525F93">
        <w:rPr>
          <w:i/>
          <w:iCs/>
          <w:color w:val="231F20"/>
        </w:rPr>
        <w:t xml:space="preserve"> мировоззрения, соответствующего современному уровню развития науки и общественной практики.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 xml:space="preserve">Каждая учебная дисциплина формирует определенную составляющую научного мировоззрения.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Ученики узнают о месте, которое занимает информатика в современной системе наук, об информационной картине мира, ее связи с другими научными областями. Ученики получают представление о современном уровне и перспективах развития </w:t>
      </w:r>
      <w:proofErr w:type="gramStart"/>
      <w:r w:rsidRPr="00525F93">
        <w:rPr>
          <w:color w:val="231F20"/>
        </w:rPr>
        <w:t>ИКТ-отрасли</w:t>
      </w:r>
      <w:proofErr w:type="gramEnd"/>
      <w:r w:rsidRPr="00525F93">
        <w:rPr>
          <w:color w:val="231F20"/>
        </w:rPr>
        <w:t>, в реализации которых в будущем они, возможно, смогут принять участие.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 xml:space="preserve">2. </w:t>
      </w:r>
      <w:proofErr w:type="spellStart"/>
      <w:r w:rsidRPr="00525F93">
        <w:rPr>
          <w:i/>
          <w:iCs/>
          <w:color w:val="231F20"/>
        </w:rPr>
        <w:t>Сформированность</w:t>
      </w:r>
      <w:proofErr w:type="spellEnd"/>
      <w:r w:rsidRPr="00525F93">
        <w:rPr>
          <w:i/>
          <w:iCs/>
          <w:color w:val="231F20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Эффективным методом формирования данных качеств является учебно-проектная деятельность. Работа над проектом требует взаимодействия между учениками — исполнителями проекта, а также между учениками и учителем, формулирующим задание для проектирования, контролирующим ход его выполнения и принимающим результаты работы. В завершение работы предусматривается процедура защиты проекта перед коллективом класса, которая также требует наличия коммуникативных навыков у детей.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 xml:space="preserve">3. Бережное, ответственное и компетентное отношение к физическому и психологическому </w:t>
      </w:r>
      <w:proofErr w:type="gramStart"/>
      <w:r w:rsidRPr="00525F93">
        <w:rPr>
          <w:i/>
          <w:iCs/>
          <w:color w:val="231F20"/>
        </w:rPr>
        <w:t>здоровью</w:t>
      </w:r>
      <w:proofErr w:type="gramEnd"/>
      <w:r w:rsidRPr="00525F93">
        <w:rPr>
          <w:i/>
          <w:iCs/>
          <w:color w:val="231F20"/>
        </w:rPr>
        <w:t xml:space="preserve"> как к собственному, так и других людей, умение оказывать первую помощь.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lastRenderedPageBreak/>
        <w:t>Работа за компьютером (и не только над учебными заданиями) занимает у современных детей все больше времени, поэтому для сохранения здоровья очень важно знакомить учеников с правилами безопасной работы за компьютером, с компьютерной эргономикой.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>4.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Данное качество формируется в процессе развития навыков самостоятельной учебной и учебно-исследовательской работы учеников. Выполнение проектных заданий требует от ученика проявления самостоятельности в изучении нового материала, в поиске информации в различных источниках. Такая деятельность раскрывает перед учениками возможные перспективы в изучении предмета и в дальнейшей профориентации в этом направлении. Во многих разделах учебников рассказывается об использовании информатики и ИКТ в различных профессиональных областях и перспективах их развития.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  <w:proofErr w:type="spellStart"/>
      <w:r w:rsidRPr="00525F93">
        <w:rPr>
          <w:b/>
          <w:bCs/>
          <w:color w:val="000000"/>
        </w:rPr>
        <w:t>Метапредметные</w:t>
      </w:r>
      <w:proofErr w:type="spellEnd"/>
      <w:r w:rsidRPr="00525F93">
        <w:rPr>
          <w:b/>
          <w:bCs/>
          <w:color w:val="000000"/>
        </w:rPr>
        <w:t xml:space="preserve"> результаты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 xml:space="preserve">При изучении курса «Информатика» в соответствии с требованиями ФГОС формируются следующие </w:t>
      </w:r>
      <w:proofErr w:type="spellStart"/>
      <w:r w:rsidRPr="00525F93">
        <w:rPr>
          <w:color w:val="231F20"/>
        </w:rPr>
        <w:t>метапредметные</w:t>
      </w:r>
      <w:proofErr w:type="spellEnd"/>
      <w:r w:rsidRPr="00525F93">
        <w:rPr>
          <w:color w:val="231F20"/>
        </w:rPr>
        <w:t xml:space="preserve"> результаты.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 xml:space="preserve">1. 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525F93">
        <w:rPr>
          <w:i/>
          <w:iCs/>
          <w:color w:val="231F20"/>
        </w:rPr>
        <w:t>внеучебную</w:t>
      </w:r>
      <w:proofErr w:type="spellEnd"/>
      <w:r w:rsidRPr="00525F93">
        <w:rPr>
          <w:i/>
          <w:iCs/>
          <w:color w:val="231F20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</w:t>
      </w:r>
      <w:r w:rsidRPr="00525F93">
        <w:rPr>
          <w:color w:val="231F20"/>
        </w:rPr>
        <w:t>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Данная компетенция формируется при изучении информатики в нескольких аспектах:</w:t>
      </w:r>
    </w:p>
    <w:p w:rsidR="00525F93" w:rsidRPr="00525F93" w:rsidRDefault="00525F93" w:rsidP="00FD554A">
      <w:pPr>
        <w:pStyle w:val="af2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учебно-проектная деятельность: планирование целей и процесса выполнения проекта и самоконтроль за результатами работы;</w:t>
      </w:r>
    </w:p>
    <w:p w:rsidR="00525F93" w:rsidRPr="00525F93" w:rsidRDefault="00525F93" w:rsidP="00FD554A">
      <w:pPr>
        <w:pStyle w:val="af2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 xml:space="preserve">изучение основ </w:t>
      </w:r>
      <w:proofErr w:type="spellStart"/>
      <w:r w:rsidRPr="00525F93">
        <w:rPr>
          <w:color w:val="231F20"/>
        </w:rPr>
        <w:t>системологии</w:t>
      </w:r>
      <w:proofErr w:type="spellEnd"/>
      <w:r w:rsidRPr="00525F93">
        <w:rPr>
          <w:color w:val="231F20"/>
        </w:rPr>
        <w:t>: способствует формированию системного подхода к анализу объекта деятельности;</w:t>
      </w:r>
    </w:p>
    <w:p w:rsidR="00525F93" w:rsidRPr="00525F93" w:rsidRDefault="00525F93" w:rsidP="00FD554A">
      <w:pPr>
        <w:pStyle w:val="af2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алгоритмическая линия курса: алгоритм можно назвать планом достижения цели исходя из ограниченных ресурсов (исходных данных) и ограниченных возможностей исполнителя (системы команд исполнителя).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 xml:space="preserve">2. Умение продуктивно общаться и взаимодействовать в процессе совместной деятельности, учитывать позиции </w:t>
      </w:r>
      <w:proofErr w:type="gramStart"/>
      <w:r w:rsidRPr="00525F93">
        <w:rPr>
          <w:i/>
          <w:iCs/>
          <w:color w:val="231F20"/>
        </w:rPr>
        <w:t>другого</w:t>
      </w:r>
      <w:proofErr w:type="gramEnd"/>
      <w:r w:rsidRPr="00525F93">
        <w:rPr>
          <w:i/>
          <w:iCs/>
          <w:color w:val="231F20"/>
        </w:rPr>
        <w:t>, эффективно разрешать конфликты</w:t>
      </w:r>
      <w:r w:rsidRPr="00525F93">
        <w:rPr>
          <w:color w:val="231F20"/>
        </w:rPr>
        <w:t>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Формированию данной компетенции способствуют следующие аспекты методической системы курса:</w:t>
      </w:r>
    </w:p>
    <w:p w:rsidR="00525F93" w:rsidRPr="00525F93" w:rsidRDefault="00525F93" w:rsidP="00FD554A">
      <w:pPr>
        <w:pStyle w:val="af2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формулировка многих вопросов и заданий к теоретическим разделам курса стимулирует к дискуссионной форме обсуждения и принятия согласованных решений;</w:t>
      </w:r>
    </w:p>
    <w:p w:rsidR="00525F93" w:rsidRPr="00525F93" w:rsidRDefault="00525F93" w:rsidP="00FD554A">
      <w:pPr>
        <w:pStyle w:val="af2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ряд проектных заданий предусматривает коллективное выполнение, требующее от учеников умения взаимодействовать; защита работы предполагает коллективное обсуждение ее результатов.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>3.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525F93">
        <w:rPr>
          <w:color w:val="231F20"/>
        </w:rPr>
        <w:t>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Информационные технологии являются одной из самых динамичных предметных областей. Поэтому успешная учебная и производственная деятельность в этой области невозможна без способностей к самообучению, к активной познавательной деятельности.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Интернет является важнейшим современным источником информации, ресурсы которого постоянно расширяются. В процессе изучения информатики ученики осваивают эффективные методы получения информации через Интернет, ее отбора и систематизации.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i/>
          <w:iCs/>
          <w:color w:val="231F20"/>
        </w:rPr>
        <w:t>4.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Pr="00525F93">
        <w:rPr>
          <w:color w:val="231F20"/>
        </w:rPr>
        <w:t>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lastRenderedPageBreak/>
        <w:t>Формированию этой компетенции способствует методика индивидуального дифференцированного подхода при распределении практических заданий, которые разделены на три уровня сложности: репродуктивный, продуктивный и творческий. Такое разделение станет для некоторых учеников стимулирующим фактором к переоценке и повышению уровня своих знаний и умений. Дифференциация происходит и при распределении между учениками проектных заданий.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</w:rPr>
      </w:pPr>
      <w:r w:rsidRPr="00525F93">
        <w:rPr>
          <w:b/>
          <w:bCs/>
          <w:color w:val="000000"/>
        </w:rPr>
        <w:t>Предметные результаты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25F93">
        <w:rPr>
          <w:color w:val="231F20"/>
        </w:rPr>
        <w:t>При изучении курса «Информатика» в соответствии с требованиями ФГОС формируются следующие</w:t>
      </w:r>
      <w:r w:rsidRPr="00525F93">
        <w:rPr>
          <w:b/>
          <w:bCs/>
          <w:color w:val="231F20"/>
        </w:rPr>
        <w:t> предметные результаты</w:t>
      </w:r>
      <w:r w:rsidRPr="00525F93">
        <w:rPr>
          <w:color w:val="231F20"/>
        </w:rPr>
        <w:t>, которые ориентированы на обеспечение, преимущественно, общеобразовательной и общекультурной подготовки.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spellStart"/>
      <w:r w:rsidRPr="00525F93">
        <w:rPr>
          <w:color w:val="231F20"/>
        </w:rPr>
        <w:t>Сформированность</w:t>
      </w:r>
      <w:proofErr w:type="spellEnd"/>
      <w:r w:rsidRPr="00525F93">
        <w:rPr>
          <w:color w:val="231F20"/>
        </w:rPr>
        <w:t xml:space="preserve"> представлений о роли информации и связанных с ней процессов в окружающем мире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Владение навыками алгоритмического мышления и понимание необходимости формального описания алгоритмов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Владение умением понимать программы, написанные на выбранном для изучения универсальном алгоритмическом языке высокого уровня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Владение знанием основных конструкций программирования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Владение умением анализировать алгоритмы с использованием таблиц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525F93">
        <w:rPr>
          <w:color w:val="231F20"/>
        </w:rPr>
        <w:t>Использование готовых прикладных компьютерных программ по выбранной специализации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spellStart"/>
      <w:r w:rsidRPr="00525F93">
        <w:rPr>
          <w:color w:val="231F20"/>
        </w:rPr>
        <w:t>Сформированность</w:t>
      </w:r>
      <w:proofErr w:type="spellEnd"/>
      <w:r w:rsidRPr="00525F93">
        <w:rPr>
          <w:color w:val="231F20"/>
        </w:rPr>
        <w:t xml:space="preserve"> представлений о способах хранения и простейшей обработке данных</w:t>
      </w:r>
    </w:p>
    <w:p w:rsidR="00525F93" w:rsidRPr="00525F93" w:rsidRDefault="00525F93" w:rsidP="00FD554A">
      <w:pPr>
        <w:pStyle w:val="af2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spellStart"/>
      <w:r w:rsidRPr="00525F93">
        <w:rPr>
          <w:color w:val="231F20"/>
        </w:rPr>
        <w:t>Сформированность</w:t>
      </w:r>
      <w:proofErr w:type="spellEnd"/>
      <w:r w:rsidRPr="00525F93">
        <w:rPr>
          <w:color w:val="231F20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информатизации.</w:t>
      </w:r>
    </w:p>
    <w:p w:rsidR="00525F93" w:rsidRPr="00525F93" w:rsidRDefault="00525F93" w:rsidP="00FD554A">
      <w:pPr>
        <w:pStyle w:val="af2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525F93" w:rsidRPr="00525F93" w:rsidRDefault="00525F93" w:rsidP="00FD554A">
      <w:pPr>
        <w:ind w:firstLine="540"/>
        <w:jc w:val="both"/>
      </w:pPr>
    </w:p>
    <w:p w:rsidR="0011472B" w:rsidRDefault="0011472B">
      <w:pPr>
        <w:rPr>
          <w:b/>
        </w:rPr>
      </w:pPr>
      <w:r>
        <w:rPr>
          <w:b/>
        </w:rPr>
        <w:br w:type="page"/>
      </w:r>
    </w:p>
    <w:p w:rsidR="00FD554A" w:rsidRPr="00525F93" w:rsidRDefault="00FD554A" w:rsidP="00FD554A">
      <w:pPr>
        <w:tabs>
          <w:tab w:val="left" w:pos="3882"/>
        </w:tabs>
        <w:ind w:firstLine="540"/>
        <w:jc w:val="both"/>
        <w:rPr>
          <w:b/>
        </w:rPr>
      </w:pPr>
      <w:r w:rsidRPr="00525F93">
        <w:rPr>
          <w:b/>
        </w:rPr>
        <w:lastRenderedPageBreak/>
        <w:t>Содержание учебного предмета</w:t>
      </w:r>
    </w:p>
    <w:p w:rsidR="00FD554A" w:rsidRPr="00525F93" w:rsidRDefault="00FD554A" w:rsidP="00FD554A">
      <w:pPr>
        <w:ind w:firstLine="540"/>
        <w:jc w:val="both"/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 xml:space="preserve">  Введение. Информация. Представление информации</w:t>
      </w:r>
    </w:p>
    <w:p w:rsidR="00FD554A" w:rsidRPr="00525F93" w:rsidRDefault="00FD554A" w:rsidP="00FD554A">
      <w:pPr>
        <w:ind w:right="227"/>
        <w:jc w:val="both"/>
      </w:pPr>
      <w:r w:rsidRPr="00525F93">
        <w:t xml:space="preserve"> Структура информатики.</w:t>
      </w:r>
    </w:p>
    <w:p w:rsidR="00FD554A" w:rsidRPr="00525F93" w:rsidRDefault="00FD554A" w:rsidP="00FD554A">
      <w:pPr>
        <w:ind w:right="227"/>
        <w:jc w:val="both"/>
        <w:rPr>
          <w:i/>
          <w:u w:val="single"/>
        </w:rPr>
      </w:pPr>
      <w:r w:rsidRPr="00525F93">
        <w:rPr>
          <w:i/>
          <w:u w:val="single"/>
        </w:rPr>
        <w:t xml:space="preserve">Учащиеся должны знать: </w:t>
      </w:r>
    </w:p>
    <w:p w:rsidR="00FD554A" w:rsidRPr="00525F93" w:rsidRDefault="00FD554A" w:rsidP="00FD554A">
      <w:pPr>
        <w:ind w:right="227"/>
        <w:jc w:val="both"/>
      </w:pPr>
      <w:r w:rsidRPr="00525F93">
        <w:t>- в чем состоят цели и задачи изучения курса в 10 классах</w:t>
      </w:r>
    </w:p>
    <w:p w:rsidR="00FD554A" w:rsidRPr="00525F93" w:rsidRDefault="00FD554A" w:rsidP="00FD554A">
      <w:pPr>
        <w:ind w:right="227"/>
        <w:jc w:val="both"/>
      </w:pPr>
      <w:r w:rsidRPr="00525F93">
        <w:t>- из каких частей состоит предметная область информатики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 xml:space="preserve"> Информация. Представление информации</w:t>
      </w:r>
    </w:p>
    <w:p w:rsidR="00FD554A" w:rsidRPr="00525F93" w:rsidRDefault="00FD554A" w:rsidP="00FD554A">
      <w:pPr>
        <w:jc w:val="both"/>
        <w:rPr>
          <w:i/>
        </w:rPr>
      </w:pPr>
      <w:r w:rsidRPr="00525F93">
        <w:rPr>
          <w:i/>
          <w:u w:val="single"/>
        </w:rPr>
        <w:t>Учащиеся должны знать</w:t>
      </w:r>
      <w:r w:rsidRPr="00525F93">
        <w:rPr>
          <w:i/>
        </w:rPr>
        <w:t xml:space="preserve">: </w:t>
      </w:r>
    </w:p>
    <w:p w:rsidR="00FD554A" w:rsidRPr="00525F93" w:rsidRDefault="00FD554A" w:rsidP="00FD554A">
      <w:pPr>
        <w:jc w:val="both"/>
      </w:pPr>
      <w:r w:rsidRPr="00525F93">
        <w:t>- три философские концепции информации</w:t>
      </w:r>
    </w:p>
    <w:p w:rsidR="00FD554A" w:rsidRPr="00525F93" w:rsidRDefault="00FD554A" w:rsidP="00FD554A">
      <w:pPr>
        <w:jc w:val="both"/>
      </w:pPr>
      <w:r w:rsidRPr="00525F93">
        <w:t>- понятие информации в частных науках: нейрофизиологии, генетике, кибернетике, теории информации</w:t>
      </w:r>
    </w:p>
    <w:p w:rsidR="00FD554A" w:rsidRPr="00525F93" w:rsidRDefault="00FD554A" w:rsidP="00FD554A">
      <w:pPr>
        <w:jc w:val="both"/>
      </w:pPr>
      <w:r w:rsidRPr="00525F93">
        <w:t xml:space="preserve">- что такое язык представления </w:t>
      </w:r>
      <w:proofErr w:type="gramStart"/>
      <w:r w:rsidRPr="00525F93">
        <w:t>информации</w:t>
      </w:r>
      <w:proofErr w:type="gramEnd"/>
      <w:r w:rsidRPr="00525F93">
        <w:t>; какие бывают языки</w:t>
      </w:r>
    </w:p>
    <w:p w:rsidR="00FD554A" w:rsidRPr="00525F93" w:rsidRDefault="00FD554A" w:rsidP="00FD554A">
      <w:pPr>
        <w:jc w:val="both"/>
      </w:pPr>
      <w:r w:rsidRPr="00525F93">
        <w:t>- понятия «кодирование» и «декодирование» информации</w:t>
      </w:r>
    </w:p>
    <w:p w:rsidR="00FD554A" w:rsidRPr="00525F93" w:rsidRDefault="00FD554A" w:rsidP="00FD554A">
      <w:pPr>
        <w:jc w:val="both"/>
      </w:pPr>
      <w:r w:rsidRPr="00525F93">
        <w:t>- примеры технических систем кодирования информации: азбука Морзе, телеграфный код Бодо</w:t>
      </w:r>
    </w:p>
    <w:p w:rsidR="00FD554A" w:rsidRPr="00525F93" w:rsidRDefault="00FD554A" w:rsidP="00FD554A">
      <w:pPr>
        <w:jc w:val="both"/>
      </w:pPr>
      <w:r w:rsidRPr="00525F93">
        <w:t xml:space="preserve">- понятия «шифрование», «дешифрование». 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>Измерение информации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 xml:space="preserve">Учащиеся должны знать: </w:t>
      </w:r>
    </w:p>
    <w:p w:rsidR="00FD554A" w:rsidRPr="00525F93" w:rsidRDefault="00FD554A" w:rsidP="00FD554A">
      <w:pPr>
        <w:jc w:val="both"/>
      </w:pPr>
      <w:r w:rsidRPr="00525F93">
        <w:t>- сущность объемного (алфавитного) подхода к измерению информации</w:t>
      </w:r>
    </w:p>
    <w:p w:rsidR="00FD554A" w:rsidRPr="00525F93" w:rsidRDefault="00FD554A" w:rsidP="00FD554A">
      <w:pPr>
        <w:jc w:val="both"/>
      </w:pPr>
      <w:r w:rsidRPr="00525F93">
        <w:t xml:space="preserve">- определение бита с </w:t>
      </w:r>
      <w:proofErr w:type="gramStart"/>
      <w:r w:rsidRPr="00525F93">
        <w:t>алфавитной</w:t>
      </w:r>
      <w:proofErr w:type="gramEnd"/>
      <w:r w:rsidRPr="00525F93">
        <w:t xml:space="preserve"> </w:t>
      </w:r>
      <w:proofErr w:type="spellStart"/>
      <w:r w:rsidRPr="00525F93">
        <w:t>т.з</w:t>
      </w:r>
      <w:proofErr w:type="spellEnd"/>
      <w:r w:rsidRPr="00525F93">
        <w:t>.</w:t>
      </w:r>
    </w:p>
    <w:p w:rsidR="00FD554A" w:rsidRPr="00525F93" w:rsidRDefault="00FD554A" w:rsidP="00FD554A">
      <w:pPr>
        <w:jc w:val="both"/>
      </w:pPr>
      <w:r w:rsidRPr="00525F93">
        <w:t xml:space="preserve">- связь между размером алфавита и информационным весом символа (в приближении </w:t>
      </w:r>
      <w:proofErr w:type="spellStart"/>
      <w:r w:rsidRPr="00525F93">
        <w:t>равновероятности</w:t>
      </w:r>
      <w:proofErr w:type="spellEnd"/>
      <w:r w:rsidRPr="00525F93">
        <w:t xml:space="preserve"> символов)</w:t>
      </w:r>
    </w:p>
    <w:p w:rsidR="00FD554A" w:rsidRPr="00525F93" w:rsidRDefault="00FD554A" w:rsidP="00FD554A">
      <w:pPr>
        <w:jc w:val="both"/>
      </w:pPr>
      <w:r w:rsidRPr="00525F93">
        <w:t>- связь между единицами измерения информации: бит, байт, Кб, Мб, Гб</w:t>
      </w:r>
    </w:p>
    <w:p w:rsidR="00FD554A" w:rsidRPr="00525F93" w:rsidRDefault="00FD554A" w:rsidP="00FD554A">
      <w:pPr>
        <w:jc w:val="both"/>
      </w:pPr>
      <w:r w:rsidRPr="00525F93">
        <w:t>- сущность содержательного (вероятностного) подхода к измерению информации</w:t>
      </w:r>
    </w:p>
    <w:p w:rsidR="00FD554A" w:rsidRPr="00525F93" w:rsidRDefault="00FD554A" w:rsidP="00FD554A">
      <w:pPr>
        <w:jc w:val="both"/>
      </w:pPr>
      <w:r w:rsidRPr="00525F93">
        <w:t>- определение бита с позиции содержания сообщения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уметь:</w:t>
      </w:r>
    </w:p>
    <w:p w:rsidR="00FD554A" w:rsidRPr="00525F93" w:rsidRDefault="00FD554A" w:rsidP="00FD554A">
      <w:pPr>
        <w:jc w:val="both"/>
      </w:pPr>
      <w:r w:rsidRPr="00525F93">
        <w:t xml:space="preserve">- решать  задачи на измерение информации, заключенной в тексте, с алфавитной </w:t>
      </w:r>
      <w:proofErr w:type="spellStart"/>
      <w:r w:rsidRPr="00525F93">
        <w:t>т.з</w:t>
      </w:r>
      <w:proofErr w:type="spellEnd"/>
      <w:r w:rsidRPr="00525F93">
        <w:t>. (в приближении равной вероятности символов)</w:t>
      </w:r>
    </w:p>
    <w:p w:rsidR="00FD554A" w:rsidRPr="00525F93" w:rsidRDefault="00FD554A" w:rsidP="00FD554A">
      <w:pPr>
        <w:jc w:val="both"/>
      </w:pPr>
      <w:r w:rsidRPr="00525F93">
        <w:t>- решать несложные задачи на измерение информации, заключенной в сообщении, используя содержательный подход (в равновероятном приближении)</w:t>
      </w:r>
    </w:p>
    <w:p w:rsidR="00FD554A" w:rsidRPr="00525F93" w:rsidRDefault="00FD554A" w:rsidP="00FD554A">
      <w:pPr>
        <w:jc w:val="both"/>
      </w:pPr>
      <w:r w:rsidRPr="00525F93">
        <w:t>- выполнять пересчет количества информации в разные единицы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>Представление чисел в компьютере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 xml:space="preserve">Учащиеся должны знать: </w:t>
      </w:r>
    </w:p>
    <w:p w:rsidR="00FD554A" w:rsidRPr="00525F93" w:rsidRDefault="00FD554A" w:rsidP="00FD554A">
      <w:pPr>
        <w:jc w:val="both"/>
      </w:pPr>
      <w:r w:rsidRPr="00525F93">
        <w:t xml:space="preserve">- принципы представления данных в памяти компьютера; </w:t>
      </w:r>
    </w:p>
    <w:p w:rsidR="00FD554A" w:rsidRPr="00525F93" w:rsidRDefault="00FD554A" w:rsidP="00FD554A">
      <w:pPr>
        <w:jc w:val="both"/>
      </w:pPr>
      <w:r w:rsidRPr="00525F93">
        <w:t xml:space="preserve">- представление целых чисел; </w:t>
      </w:r>
    </w:p>
    <w:p w:rsidR="00FD554A" w:rsidRPr="00525F93" w:rsidRDefault="00FD554A" w:rsidP="00FD554A">
      <w:pPr>
        <w:jc w:val="both"/>
      </w:pPr>
      <w:r w:rsidRPr="00525F93">
        <w:t>- диапазоны представления целых чисел без знака и со знаком;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t>- принципы представления вещественных чисел.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уметь:</w:t>
      </w:r>
    </w:p>
    <w:p w:rsidR="00FD554A" w:rsidRPr="00525F93" w:rsidRDefault="00FD554A" w:rsidP="00FD554A">
      <w:pPr>
        <w:jc w:val="both"/>
      </w:pPr>
      <w:r w:rsidRPr="00525F93">
        <w:t>- получать внутреннее представление целых чисел в памяти компьютера;</w:t>
      </w:r>
    </w:p>
    <w:p w:rsidR="00FD554A" w:rsidRPr="00525F93" w:rsidRDefault="00FD554A" w:rsidP="00FD554A">
      <w:pPr>
        <w:jc w:val="both"/>
      </w:pPr>
      <w:r w:rsidRPr="00525F93">
        <w:t>- определять по внутреннему коду значение числа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b/>
          <w:i/>
        </w:rPr>
      </w:pPr>
      <w:r w:rsidRPr="00525F93">
        <w:rPr>
          <w:b/>
        </w:rPr>
        <w:t>Представление текста, изображения и звука в компьютере</w:t>
      </w:r>
      <w:r w:rsidRPr="00525F93">
        <w:rPr>
          <w:b/>
          <w:i/>
        </w:rPr>
        <w:t xml:space="preserve"> </w:t>
      </w:r>
    </w:p>
    <w:p w:rsidR="00FD554A" w:rsidRPr="00525F93" w:rsidRDefault="00FD554A" w:rsidP="00FD554A">
      <w:pPr>
        <w:jc w:val="both"/>
        <w:rPr>
          <w:i/>
        </w:rPr>
      </w:pPr>
      <w:r w:rsidRPr="00525F93">
        <w:rPr>
          <w:i/>
        </w:rPr>
        <w:t xml:space="preserve">Учащиеся должны знать: </w:t>
      </w:r>
    </w:p>
    <w:p w:rsidR="00FD554A" w:rsidRPr="00525F93" w:rsidRDefault="00FD554A" w:rsidP="00FD554A">
      <w:pPr>
        <w:jc w:val="both"/>
      </w:pPr>
      <w:r w:rsidRPr="00525F93">
        <w:t xml:space="preserve">- способы кодирования текста в компьютере; </w:t>
      </w:r>
    </w:p>
    <w:p w:rsidR="00FD554A" w:rsidRPr="00525F93" w:rsidRDefault="00FD554A" w:rsidP="00FD554A">
      <w:pPr>
        <w:jc w:val="both"/>
      </w:pPr>
      <w:r w:rsidRPr="00525F93">
        <w:t xml:space="preserve">- способы представления изображения; </w:t>
      </w:r>
    </w:p>
    <w:p w:rsidR="00FD554A" w:rsidRPr="00525F93" w:rsidRDefault="00FD554A" w:rsidP="00FD554A">
      <w:pPr>
        <w:jc w:val="both"/>
      </w:pPr>
      <w:r w:rsidRPr="00525F93">
        <w:t>- цветовые модели;</w:t>
      </w:r>
    </w:p>
    <w:p w:rsidR="00FD554A" w:rsidRPr="00525F93" w:rsidRDefault="00FD554A" w:rsidP="00FD554A">
      <w:pPr>
        <w:jc w:val="both"/>
      </w:pPr>
      <w:r w:rsidRPr="00525F93">
        <w:t xml:space="preserve"> в чем различие растровой и векторной графики;</w:t>
      </w:r>
    </w:p>
    <w:p w:rsidR="00FD554A" w:rsidRPr="00525F93" w:rsidRDefault="00FD554A" w:rsidP="00FD554A">
      <w:pPr>
        <w:jc w:val="both"/>
        <w:rPr>
          <w:i/>
        </w:rPr>
      </w:pPr>
      <w:r w:rsidRPr="00525F93">
        <w:t>-  способы дискретного (цифрового) представления звука</w:t>
      </w:r>
      <w:r w:rsidRPr="00525F93">
        <w:rPr>
          <w:i/>
        </w:rPr>
        <w:t xml:space="preserve"> </w:t>
      </w:r>
    </w:p>
    <w:p w:rsidR="00FD554A" w:rsidRPr="00525F93" w:rsidRDefault="00FD554A" w:rsidP="00FD554A">
      <w:pPr>
        <w:jc w:val="both"/>
        <w:rPr>
          <w:i/>
        </w:rPr>
      </w:pPr>
      <w:r w:rsidRPr="00525F93">
        <w:rPr>
          <w:i/>
        </w:rPr>
        <w:lastRenderedPageBreak/>
        <w:t>Учащиеся должны уметь:</w:t>
      </w:r>
    </w:p>
    <w:p w:rsidR="00FD554A" w:rsidRPr="00525F93" w:rsidRDefault="00FD554A" w:rsidP="00FD554A">
      <w:pPr>
        <w:jc w:val="both"/>
      </w:pPr>
      <w:r w:rsidRPr="00525F93">
        <w:t>- вычислять размер цветовой палитры по значению битовой глубины цвета;</w:t>
      </w:r>
    </w:p>
    <w:p w:rsidR="00FD554A" w:rsidRPr="00525F93" w:rsidRDefault="00FD554A" w:rsidP="00FD554A">
      <w:pPr>
        <w:jc w:val="both"/>
      </w:pPr>
      <w:r w:rsidRPr="00525F93">
        <w:t>-  вычислять объем цифровой звукозаписи по частоте дискретизации, глубине кодирования и времени записи.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 xml:space="preserve">Хранение и передача информации </w:t>
      </w:r>
    </w:p>
    <w:p w:rsidR="00FD554A" w:rsidRPr="00525F93" w:rsidRDefault="00FD554A" w:rsidP="00FD554A">
      <w:pPr>
        <w:ind w:hanging="567"/>
        <w:jc w:val="both"/>
        <w:rPr>
          <w:i/>
          <w:u w:val="single"/>
        </w:rPr>
      </w:pPr>
      <w:r w:rsidRPr="00525F93">
        <w:rPr>
          <w:i/>
          <w:u w:val="single"/>
        </w:rPr>
        <w:t xml:space="preserve">Учащиеся должны знать: </w:t>
      </w:r>
    </w:p>
    <w:p w:rsidR="00FD554A" w:rsidRPr="00525F93" w:rsidRDefault="00FD554A" w:rsidP="00FD554A">
      <w:pPr>
        <w:jc w:val="both"/>
      </w:pPr>
      <w:r w:rsidRPr="00525F93">
        <w:t xml:space="preserve">- историю развития носителей информации; </w:t>
      </w:r>
    </w:p>
    <w:p w:rsidR="00FD554A" w:rsidRPr="00525F93" w:rsidRDefault="00FD554A" w:rsidP="00FD554A">
      <w:pPr>
        <w:jc w:val="both"/>
      </w:pPr>
      <w:r w:rsidRPr="00525F93">
        <w:t>- современные (цифр</w:t>
      </w:r>
      <w:proofErr w:type="gramStart"/>
      <w:r w:rsidRPr="00525F93">
        <w:t>о-</w:t>
      </w:r>
      <w:proofErr w:type="gramEnd"/>
      <w:r w:rsidRPr="00525F93">
        <w:t xml:space="preserve"> вые, компьютерные) типы носителей информации и их основные характеристики; </w:t>
      </w:r>
    </w:p>
    <w:p w:rsidR="00FD554A" w:rsidRPr="00525F93" w:rsidRDefault="00FD554A" w:rsidP="00FD554A">
      <w:pPr>
        <w:jc w:val="both"/>
      </w:pPr>
      <w:r w:rsidRPr="00525F93">
        <w:t xml:space="preserve">- модель К. Шеннона передачи информации по техническим каналам связи; </w:t>
      </w:r>
    </w:p>
    <w:p w:rsidR="00FD554A" w:rsidRPr="00525F93" w:rsidRDefault="00FD554A" w:rsidP="00FD554A">
      <w:pPr>
        <w:jc w:val="both"/>
      </w:pPr>
      <w:r w:rsidRPr="00525F93">
        <w:t>- основные характеристики каналов связи: скорость передачи, пропускная способность;</w:t>
      </w:r>
    </w:p>
    <w:p w:rsidR="00FD554A" w:rsidRPr="00525F93" w:rsidRDefault="00FD554A" w:rsidP="00FD554A">
      <w:pPr>
        <w:jc w:val="both"/>
      </w:pPr>
      <w:r w:rsidRPr="00525F93">
        <w:t>- понятие «шум» и способы защиты от шума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уметь:</w:t>
      </w:r>
    </w:p>
    <w:p w:rsidR="00FD554A" w:rsidRPr="00525F93" w:rsidRDefault="00FD554A" w:rsidP="00FD554A">
      <w:pPr>
        <w:jc w:val="both"/>
      </w:pPr>
      <w:r w:rsidRPr="00525F93">
        <w:t xml:space="preserve">- сопоставлять различные цифровые носители по их техническим свойствам; </w:t>
      </w:r>
    </w:p>
    <w:p w:rsidR="00FD554A" w:rsidRPr="00525F93" w:rsidRDefault="00FD554A" w:rsidP="00FD554A">
      <w:pPr>
        <w:jc w:val="both"/>
      </w:pPr>
      <w:r w:rsidRPr="00525F93">
        <w:t xml:space="preserve">- рассчитывать объем информации, передаваемой по каналам связи, при известной скорости передачи 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>Обработка информации и алгоритмы</w:t>
      </w:r>
    </w:p>
    <w:p w:rsidR="00FD554A" w:rsidRPr="00525F93" w:rsidRDefault="00FD554A" w:rsidP="00FD554A">
      <w:pPr>
        <w:ind w:hanging="567"/>
        <w:jc w:val="both"/>
        <w:rPr>
          <w:i/>
          <w:u w:val="single"/>
        </w:rPr>
      </w:pPr>
      <w:r w:rsidRPr="00525F93">
        <w:rPr>
          <w:i/>
        </w:rPr>
        <w:t xml:space="preserve">        </w:t>
      </w:r>
      <w:r w:rsidRPr="00525F93">
        <w:rPr>
          <w:i/>
          <w:u w:val="single"/>
        </w:rPr>
        <w:t xml:space="preserve">Учащиеся должны знать: </w:t>
      </w:r>
    </w:p>
    <w:p w:rsidR="00FD554A" w:rsidRPr="00525F93" w:rsidRDefault="00FD554A" w:rsidP="00FD554A">
      <w:pPr>
        <w:jc w:val="both"/>
      </w:pPr>
      <w:r w:rsidRPr="00525F93">
        <w:rPr>
          <w:b/>
        </w:rPr>
        <w:t xml:space="preserve">- </w:t>
      </w:r>
      <w:r w:rsidRPr="00525F93">
        <w:t>основные типы задач обработки информации;</w:t>
      </w:r>
    </w:p>
    <w:p w:rsidR="00FD554A" w:rsidRPr="00525F93" w:rsidRDefault="00FD554A" w:rsidP="00FD554A">
      <w:pPr>
        <w:jc w:val="both"/>
      </w:pPr>
      <w:r w:rsidRPr="00525F93">
        <w:rPr>
          <w:b/>
        </w:rPr>
        <w:t>-</w:t>
      </w:r>
      <w:r w:rsidRPr="00525F93">
        <w:t xml:space="preserve"> понятие исполнителя обработки информации;</w:t>
      </w:r>
    </w:p>
    <w:p w:rsidR="00FD554A" w:rsidRPr="00525F93" w:rsidRDefault="00FD554A" w:rsidP="00FD554A">
      <w:pPr>
        <w:jc w:val="both"/>
      </w:pPr>
      <w:r w:rsidRPr="00525F93">
        <w:rPr>
          <w:b/>
        </w:rPr>
        <w:t xml:space="preserve">- </w:t>
      </w:r>
      <w:r w:rsidRPr="00525F93">
        <w:t>понятие алгоритма обработки информации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уметь:</w:t>
      </w:r>
    </w:p>
    <w:p w:rsidR="00FD554A" w:rsidRPr="00525F93" w:rsidRDefault="00FD554A" w:rsidP="00FD554A">
      <w:pPr>
        <w:jc w:val="both"/>
      </w:pPr>
      <w:r w:rsidRPr="00525F93">
        <w:rPr>
          <w:b/>
        </w:rPr>
        <w:t xml:space="preserve">- </w:t>
      </w:r>
      <w:r w:rsidRPr="00525F93">
        <w:t>по описанию системы команд учебного исполнителя составлять алгоритмы управления его работой</w:t>
      </w:r>
    </w:p>
    <w:p w:rsidR="00FD554A" w:rsidRPr="00525F93" w:rsidRDefault="00FD554A" w:rsidP="00FD554A">
      <w:pPr>
        <w:jc w:val="both"/>
        <w:rPr>
          <w:b/>
        </w:rPr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>Автоматическая обработка информации</w:t>
      </w:r>
    </w:p>
    <w:p w:rsidR="00FD554A" w:rsidRPr="00525F93" w:rsidRDefault="00FD554A" w:rsidP="00FD554A">
      <w:pPr>
        <w:ind w:hanging="567"/>
        <w:jc w:val="both"/>
        <w:rPr>
          <w:i/>
          <w:u w:val="single"/>
        </w:rPr>
      </w:pPr>
      <w:r w:rsidRPr="00525F93">
        <w:rPr>
          <w:i/>
        </w:rPr>
        <w:t xml:space="preserve">        </w:t>
      </w:r>
      <w:r w:rsidRPr="00525F93">
        <w:rPr>
          <w:i/>
          <w:u w:val="single"/>
        </w:rPr>
        <w:t xml:space="preserve">Учащиеся должны знать: </w:t>
      </w:r>
    </w:p>
    <w:p w:rsidR="00FD554A" w:rsidRPr="00525F93" w:rsidRDefault="00FD554A" w:rsidP="00FD554A">
      <w:pPr>
        <w:jc w:val="both"/>
      </w:pPr>
      <w:r w:rsidRPr="00525F93">
        <w:rPr>
          <w:b/>
        </w:rPr>
        <w:t xml:space="preserve">- </w:t>
      </w:r>
      <w:r w:rsidRPr="00525F93">
        <w:t xml:space="preserve">что такое «алгоритмические машины» в теории алгоритмов; </w:t>
      </w:r>
    </w:p>
    <w:p w:rsidR="00FD554A" w:rsidRPr="00525F93" w:rsidRDefault="00FD554A" w:rsidP="00FD554A">
      <w:pPr>
        <w:jc w:val="both"/>
      </w:pPr>
      <w:r w:rsidRPr="00525F93">
        <w:rPr>
          <w:b/>
        </w:rPr>
        <w:t>-</w:t>
      </w:r>
      <w:r w:rsidRPr="00525F93">
        <w:t xml:space="preserve"> определение и свойства алгоритма управления алгоритмической машиной; </w:t>
      </w:r>
    </w:p>
    <w:p w:rsidR="00FD554A" w:rsidRPr="00525F93" w:rsidRDefault="00FD554A" w:rsidP="00FD554A">
      <w:pPr>
        <w:jc w:val="both"/>
      </w:pPr>
      <w:r w:rsidRPr="00525F93">
        <w:rPr>
          <w:b/>
        </w:rPr>
        <w:t>-</w:t>
      </w:r>
      <w:r w:rsidRPr="00525F93">
        <w:t xml:space="preserve"> устройство и систему команд алгоритмической машины Поста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уметь:</w:t>
      </w:r>
    </w:p>
    <w:p w:rsidR="00FD554A" w:rsidRPr="00525F93" w:rsidRDefault="00FD554A" w:rsidP="00FD554A">
      <w:pPr>
        <w:jc w:val="both"/>
      </w:pPr>
      <w:r w:rsidRPr="00525F93">
        <w:rPr>
          <w:b/>
        </w:rPr>
        <w:t xml:space="preserve">- </w:t>
      </w:r>
      <w:r w:rsidRPr="00525F93">
        <w:t>составлять алгоритмы решения несложных задач для управления машиной Поста</w:t>
      </w:r>
    </w:p>
    <w:p w:rsidR="00FD554A" w:rsidRPr="00525F93" w:rsidRDefault="00FD554A" w:rsidP="00FD554A">
      <w:pPr>
        <w:jc w:val="both"/>
        <w:rPr>
          <w:b/>
        </w:rPr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>Информационные процессы в компьютере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знать:</w:t>
      </w:r>
    </w:p>
    <w:p w:rsidR="00FD554A" w:rsidRPr="00525F93" w:rsidRDefault="00FD554A" w:rsidP="00FD554A">
      <w:pPr>
        <w:jc w:val="both"/>
      </w:pPr>
      <w:r w:rsidRPr="00525F93">
        <w:rPr>
          <w:i/>
        </w:rPr>
        <w:t xml:space="preserve">- </w:t>
      </w:r>
      <w:r w:rsidRPr="00525F93">
        <w:t xml:space="preserve">этапы истории развития ЭВМ; </w:t>
      </w:r>
    </w:p>
    <w:p w:rsidR="00FD554A" w:rsidRPr="00525F93" w:rsidRDefault="00FD554A" w:rsidP="00FD554A">
      <w:pPr>
        <w:jc w:val="both"/>
      </w:pPr>
      <w:r w:rsidRPr="00525F93">
        <w:rPr>
          <w:i/>
        </w:rPr>
        <w:t>-</w:t>
      </w:r>
      <w:r w:rsidRPr="00525F93">
        <w:t xml:space="preserve"> что такое неймановская архитектура ЭВМ; </w:t>
      </w:r>
    </w:p>
    <w:p w:rsidR="00FD554A" w:rsidRPr="00525F93" w:rsidRDefault="00FD554A" w:rsidP="00FD554A">
      <w:pPr>
        <w:jc w:val="both"/>
      </w:pPr>
      <w:r w:rsidRPr="00525F93">
        <w:rPr>
          <w:i/>
        </w:rPr>
        <w:t>-</w:t>
      </w:r>
      <w:r w:rsidRPr="00525F93">
        <w:t xml:space="preserve"> для чего используются периферийные процессоры (контроллеры);</w:t>
      </w:r>
    </w:p>
    <w:p w:rsidR="00FD554A" w:rsidRPr="00525F93" w:rsidRDefault="00FD554A" w:rsidP="00FD554A">
      <w:pPr>
        <w:jc w:val="both"/>
      </w:pPr>
      <w:r w:rsidRPr="00525F93">
        <w:rPr>
          <w:i/>
        </w:rPr>
        <w:t>-</w:t>
      </w:r>
      <w:r w:rsidRPr="00525F93">
        <w:t xml:space="preserve">  архитектуру персонального компьютера; принципы архитектуры суперкомпьютеров</w:t>
      </w:r>
    </w:p>
    <w:p w:rsidR="00FD554A" w:rsidRPr="00525F93" w:rsidRDefault="00FD554A" w:rsidP="00FD554A">
      <w:pPr>
        <w:jc w:val="both"/>
        <w:rPr>
          <w:i/>
          <w:u w:val="single"/>
        </w:rPr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>Алгоритмы, структуры алгоритмов, структурное программирование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знать</w:t>
      </w:r>
    </w:p>
    <w:p w:rsidR="00FD554A" w:rsidRPr="00525F93" w:rsidRDefault="00FD554A" w:rsidP="00FD554A">
      <w:pPr>
        <w:jc w:val="both"/>
        <w:rPr>
          <w:iCs/>
        </w:rPr>
      </w:pPr>
      <w:r w:rsidRPr="00525F93">
        <w:rPr>
          <w:iCs/>
        </w:rPr>
        <w:t xml:space="preserve"> - этапы решения задачи на компьютере: </w:t>
      </w:r>
    </w:p>
    <w:p w:rsidR="00FD554A" w:rsidRPr="00525F93" w:rsidRDefault="00FD554A" w:rsidP="00FD554A">
      <w:pPr>
        <w:jc w:val="both"/>
        <w:rPr>
          <w:iCs/>
        </w:rPr>
      </w:pPr>
      <w:r w:rsidRPr="00525F93">
        <w:rPr>
          <w:iCs/>
        </w:rPr>
        <w:t xml:space="preserve"> - что такое исполнитель алгоритмов, система команд исполнителя</w:t>
      </w:r>
    </w:p>
    <w:p w:rsidR="00FD554A" w:rsidRPr="00525F93" w:rsidRDefault="00FD554A" w:rsidP="00FD554A">
      <w:pPr>
        <w:jc w:val="both"/>
      </w:pPr>
      <w:r w:rsidRPr="00525F93">
        <w:rPr>
          <w:iCs/>
        </w:rPr>
        <w:t xml:space="preserve"> - </w:t>
      </w:r>
      <w:r w:rsidRPr="00525F93">
        <w:t>какими возможностями обладает компьютер как исполнитель алгоритмов</w:t>
      </w:r>
    </w:p>
    <w:p w:rsidR="00FD554A" w:rsidRPr="00525F93" w:rsidRDefault="00FD554A" w:rsidP="00FD554A">
      <w:pPr>
        <w:jc w:val="both"/>
      </w:pPr>
      <w:r w:rsidRPr="00525F93">
        <w:t xml:space="preserve"> - система команд компьютера</w:t>
      </w:r>
    </w:p>
    <w:p w:rsidR="00FD554A" w:rsidRPr="00525F93" w:rsidRDefault="00FD554A" w:rsidP="00FD554A">
      <w:pPr>
        <w:jc w:val="both"/>
      </w:pPr>
      <w:r w:rsidRPr="00525F93">
        <w:t xml:space="preserve"> - классификация структур алгоритмов</w:t>
      </w:r>
    </w:p>
    <w:p w:rsidR="00FD554A" w:rsidRPr="00525F93" w:rsidRDefault="00FD554A" w:rsidP="00FD554A">
      <w:pPr>
        <w:jc w:val="both"/>
      </w:pPr>
      <w:r w:rsidRPr="00525F93">
        <w:t xml:space="preserve"> - основные принципы структурного программирования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уметь:</w:t>
      </w:r>
    </w:p>
    <w:p w:rsidR="00FD554A" w:rsidRPr="00525F93" w:rsidRDefault="00FD554A" w:rsidP="00FD554A">
      <w:pPr>
        <w:jc w:val="both"/>
      </w:pPr>
      <w:r w:rsidRPr="00525F93">
        <w:lastRenderedPageBreak/>
        <w:t>- описывать алгоритмы на языке блок-схем и на учебном алгоритмическом языке</w:t>
      </w:r>
    </w:p>
    <w:p w:rsidR="00FD554A" w:rsidRPr="00525F93" w:rsidRDefault="00FD554A" w:rsidP="00FD554A">
      <w:pPr>
        <w:jc w:val="both"/>
      </w:pPr>
      <w:r w:rsidRPr="00525F93">
        <w:t>- выполнять трассировку алгоритма с использованием трассировочных таблиц</w:t>
      </w:r>
    </w:p>
    <w:p w:rsidR="00FD554A" w:rsidRPr="00525F93" w:rsidRDefault="00FD554A" w:rsidP="00FD554A">
      <w:pPr>
        <w:jc w:val="both"/>
      </w:pP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 xml:space="preserve">Основы программирования  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>Учащиеся должны знать</w:t>
      </w:r>
    </w:p>
    <w:p w:rsidR="00FD554A" w:rsidRPr="00525F93" w:rsidRDefault="00FD554A" w:rsidP="00FD554A">
      <w:pPr>
        <w:jc w:val="both"/>
      </w:pPr>
      <w:r w:rsidRPr="00525F93">
        <w:t xml:space="preserve"> - систему типов данных в Паскале</w:t>
      </w:r>
    </w:p>
    <w:p w:rsidR="00FD554A" w:rsidRPr="00525F93" w:rsidRDefault="00FD554A" w:rsidP="00FD554A">
      <w:pPr>
        <w:jc w:val="both"/>
      </w:pPr>
      <w:r w:rsidRPr="00525F93">
        <w:t xml:space="preserve"> - операторы ввода и вывода</w:t>
      </w:r>
    </w:p>
    <w:p w:rsidR="00FD554A" w:rsidRPr="00525F93" w:rsidRDefault="00FD554A" w:rsidP="00FD554A">
      <w:pPr>
        <w:jc w:val="both"/>
      </w:pPr>
      <w:r w:rsidRPr="00525F93">
        <w:t xml:space="preserve"> - правила записи арифметических выражений на Паскале</w:t>
      </w:r>
    </w:p>
    <w:p w:rsidR="00FD554A" w:rsidRPr="00525F93" w:rsidRDefault="00FD554A" w:rsidP="00FD554A">
      <w:pPr>
        <w:jc w:val="both"/>
      </w:pPr>
      <w:r w:rsidRPr="00525F93">
        <w:t xml:space="preserve"> - оператор присваивания</w:t>
      </w:r>
    </w:p>
    <w:p w:rsidR="00FD554A" w:rsidRPr="00525F93" w:rsidRDefault="00FD554A" w:rsidP="00FD554A">
      <w:pPr>
        <w:jc w:val="both"/>
      </w:pPr>
      <w:r w:rsidRPr="00525F93">
        <w:t xml:space="preserve"> - структуру программы на Паскале</w:t>
      </w:r>
    </w:p>
    <w:p w:rsidR="00FD554A" w:rsidRPr="00525F93" w:rsidRDefault="00FD554A" w:rsidP="00FD554A">
      <w:pPr>
        <w:jc w:val="both"/>
      </w:pPr>
      <w:r w:rsidRPr="00525F93">
        <w:t xml:space="preserve"> - различие между циклом с предусловием и циклом с постусловием</w:t>
      </w:r>
    </w:p>
    <w:p w:rsidR="00FD554A" w:rsidRPr="00525F93" w:rsidRDefault="00FD554A" w:rsidP="00FD554A">
      <w:pPr>
        <w:jc w:val="both"/>
      </w:pPr>
      <w:r w:rsidRPr="00525F93">
        <w:t xml:space="preserve"> - различие между циклом с заданным числом повторений и итерационным циклом</w:t>
      </w:r>
    </w:p>
    <w:p w:rsidR="00FD554A" w:rsidRPr="00525F93" w:rsidRDefault="00FD554A" w:rsidP="00FD554A">
      <w:pPr>
        <w:jc w:val="both"/>
      </w:pPr>
      <w:r w:rsidRPr="00525F93">
        <w:t xml:space="preserve"> - операторы цикла </w:t>
      </w:r>
      <w:r w:rsidRPr="00525F93">
        <w:rPr>
          <w:lang w:val="en-GB"/>
        </w:rPr>
        <w:t>while</w:t>
      </w:r>
      <w:r w:rsidRPr="00525F93">
        <w:t xml:space="preserve"> и </w:t>
      </w:r>
      <w:r w:rsidRPr="00525F93">
        <w:rPr>
          <w:lang w:val="en-GB"/>
        </w:rPr>
        <w:t>repeat</w:t>
      </w:r>
      <w:r w:rsidRPr="00525F93">
        <w:t xml:space="preserve"> – </w:t>
      </w:r>
      <w:r w:rsidRPr="00525F93">
        <w:rPr>
          <w:lang w:val="en-GB"/>
        </w:rPr>
        <w:t>until</w:t>
      </w:r>
    </w:p>
    <w:p w:rsidR="00FD554A" w:rsidRPr="00525F93" w:rsidRDefault="00FD554A" w:rsidP="00FD554A">
      <w:pPr>
        <w:jc w:val="both"/>
      </w:pPr>
      <w:r w:rsidRPr="00525F93">
        <w:t xml:space="preserve"> - оператор цикла с параметром </w:t>
      </w:r>
      <w:r w:rsidRPr="00525F93">
        <w:rPr>
          <w:lang w:val="en-US"/>
        </w:rPr>
        <w:t>for</w:t>
      </w:r>
    </w:p>
    <w:p w:rsidR="00FD554A" w:rsidRPr="00525F93" w:rsidRDefault="00FD554A" w:rsidP="00FD554A">
      <w:pPr>
        <w:jc w:val="both"/>
      </w:pPr>
      <w:r w:rsidRPr="00525F93">
        <w:t xml:space="preserve"> - порядок выполнения вложенных циклов</w:t>
      </w:r>
    </w:p>
    <w:p w:rsidR="00FD554A" w:rsidRPr="00525F93" w:rsidRDefault="00FD554A" w:rsidP="00FD554A">
      <w:pPr>
        <w:jc w:val="both"/>
        <w:rPr>
          <w:iCs/>
        </w:rPr>
      </w:pPr>
      <w:r w:rsidRPr="00525F93">
        <w:rPr>
          <w:iCs/>
        </w:rPr>
        <w:t xml:space="preserve">   -  правила описания массивов на Паскале</w:t>
      </w:r>
    </w:p>
    <w:p w:rsidR="00FD554A" w:rsidRPr="00525F93" w:rsidRDefault="00FD554A" w:rsidP="00FD554A">
      <w:pPr>
        <w:jc w:val="both"/>
        <w:rPr>
          <w:iCs/>
        </w:rPr>
      </w:pPr>
      <w:r w:rsidRPr="00525F93">
        <w:rPr>
          <w:iCs/>
        </w:rPr>
        <w:t xml:space="preserve">            - правила организации ввода и вывода значений  массива</w:t>
      </w:r>
    </w:p>
    <w:p w:rsidR="00FD554A" w:rsidRPr="00525F93" w:rsidRDefault="00FD554A" w:rsidP="00FD554A">
      <w:pPr>
        <w:jc w:val="both"/>
      </w:pPr>
      <w:r w:rsidRPr="00525F93">
        <w:rPr>
          <w:iCs/>
        </w:rPr>
        <w:t xml:space="preserve"> - правила программной обработки</w:t>
      </w:r>
    </w:p>
    <w:p w:rsidR="00FD554A" w:rsidRPr="00525F93" w:rsidRDefault="00FD554A" w:rsidP="00FD554A">
      <w:pPr>
        <w:jc w:val="both"/>
        <w:rPr>
          <w:i/>
          <w:u w:val="single"/>
        </w:rPr>
      </w:pPr>
      <w:r w:rsidRPr="00525F93">
        <w:rPr>
          <w:i/>
          <w:u w:val="single"/>
        </w:rPr>
        <w:t xml:space="preserve"> Учащиеся должны уметь:</w:t>
      </w:r>
    </w:p>
    <w:p w:rsidR="00FD554A" w:rsidRPr="00525F93" w:rsidRDefault="00FD554A" w:rsidP="00FD554A">
      <w:pPr>
        <w:jc w:val="both"/>
      </w:pPr>
      <w:r w:rsidRPr="00525F93">
        <w:t xml:space="preserve"> - составлять программы  вычислительных алгоритмов на Паскале</w:t>
      </w:r>
    </w:p>
    <w:p w:rsidR="00FD554A" w:rsidRPr="00525F93" w:rsidRDefault="00FD554A" w:rsidP="00FD554A">
      <w:pPr>
        <w:jc w:val="both"/>
        <w:rPr>
          <w:iCs/>
        </w:rPr>
      </w:pPr>
      <w:r w:rsidRPr="00525F93">
        <w:rPr>
          <w:iCs/>
        </w:rPr>
        <w:t xml:space="preserve">             - составлять типовые программы обработки массивов: заполнение массива, </w:t>
      </w:r>
    </w:p>
    <w:p w:rsidR="00FD554A" w:rsidRPr="00525F93" w:rsidRDefault="00FD554A" w:rsidP="00FD554A">
      <w:pPr>
        <w:jc w:val="both"/>
        <w:rPr>
          <w:iCs/>
        </w:rPr>
      </w:pPr>
      <w:r w:rsidRPr="00525F93">
        <w:rPr>
          <w:iCs/>
        </w:rPr>
        <w:t xml:space="preserve">             - поиск   и подсчет элементов, нахождение максимального и минимального                     </w:t>
      </w:r>
    </w:p>
    <w:p w:rsidR="00FD554A" w:rsidRPr="00525F93" w:rsidRDefault="00FD554A" w:rsidP="00FD554A">
      <w:pPr>
        <w:jc w:val="both"/>
        <w:rPr>
          <w:iCs/>
        </w:rPr>
      </w:pPr>
      <w:r w:rsidRPr="00525F93">
        <w:rPr>
          <w:iCs/>
        </w:rPr>
        <w:t xml:space="preserve">             - значений, сортировки массива и др.</w:t>
      </w:r>
    </w:p>
    <w:p w:rsidR="00FD554A" w:rsidRPr="00525F93" w:rsidRDefault="00FD554A" w:rsidP="00FD554A">
      <w:pPr>
        <w:jc w:val="both"/>
        <w:rPr>
          <w:b/>
        </w:rPr>
      </w:pPr>
      <w:r w:rsidRPr="00525F93">
        <w:rPr>
          <w:b/>
        </w:rPr>
        <w:t>Требования</w:t>
      </w:r>
    </w:p>
    <w:p w:rsidR="00FD554A" w:rsidRPr="00525F93" w:rsidRDefault="00FD554A" w:rsidP="00FD554A">
      <w:pPr>
        <w:jc w:val="both"/>
      </w:pPr>
      <w:r w:rsidRPr="00525F93">
        <w:t>В результате изучения информатики и ИКТ на базовом уровне ученик должен</w:t>
      </w:r>
    </w:p>
    <w:p w:rsidR="00FD554A" w:rsidRPr="00525F93" w:rsidRDefault="00FD554A" w:rsidP="00FD554A">
      <w:pPr>
        <w:jc w:val="both"/>
        <w:rPr>
          <w:u w:val="single"/>
        </w:rPr>
      </w:pPr>
      <w:r w:rsidRPr="00525F93">
        <w:rPr>
          <w:u w:val="single"/>
        </w:rPr>
        <w:t>знать/понимать</w:t>
      </w:r>
    </w:p>
    <w:p w:rsidR="00FD554A" w:rsidRPr="00525F93" w:rsidRDefault="00FD554A" w:rsidP="00FD554A">
      <w:pPr>
        <w:numPr>
          <w:ilvl w:val="0"/>
          <w:numId w:val="12"/>
        </w:numPr>
        <w:ind w:left="0"/>
        <w:jc w:val="both"/>
      </w:pPr>
      <w:r w:rsidRPr="00525F93"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FD554A" w:rsidRPr="00525F93" w:rsidRDefault="00FD554A" w:rsidP="00FD554A">
      <w:pPr>
        <w:numPr>
          <w:ilvl w:val="0"/>
          <w:numId w:val="12"/>
        </w:numPr>
        <w:ind w:left="0"/>
        <w:jc w:val="both"/>
      </w:pPr>
      <w:r w:rsidRPr="00525F93">
        <w:t xml:space="preserve">Назначение и виды информационных моделей, описывающих реальные объекты и процессы; </w:t>
      </w:r>
    </w:p>
    <w:p w:rsidR="00FD554A" w:rsidRPr="00525F93" w:rsidRDefault="00FD554A" w:rsidP="00FD554A">
      <w:pPr>
        <w:numPr>
          <w:ilvl w:val="0"/>
          <w:numId w:val="12"/>
        </w:numPr>
        <w:ind w:left="0"/>
        <w:jc w:val="both"/>
      </w:pPr>
      <w:r w:rsidRPr="00525F93">
        <w:t>Назначение и функции операционных систем;</w:t>
      </w:r>
    </w:p>
    <w:p w:rsidR="00FD554A" w:rsidRPr="00525F93" w:rsidRDefault="00FD554A" w:rsidP="00FD554A">
      <w:pPr>
        <w:jc w:val="both"/>
        <w:rPr>
          <w:u w:val="single"/>
        </w:rPr>
      </w:pPr>
    </w:p>
    <w:p w:rsidR="00FD554A" w:rsidRPr="00525F93" w:rsidRDefault="00FD554A" w:rsidP="00FD554A">
      <w:pPr>
        <w:jc w:val="both"/>
        <w:rPr>
          <w:u w:val="single"/>
        </w:rPr>
      </w:pPr>
      <w:r w:rsidRPr="00525F93">
        <w:rPr>
          <w:u w:val="single"/>
        </w:rPr>
        <w:t>уметь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 xml:space="preserve"> Распознавать и описывать информационные процессы в социальных, биологических и технических системах;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>Использовать готовые информационные модели, оценивать их соответствие реальному объекту целям моделирования;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>Оценивать достоверность информации, сопоставляя различные источники;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 xml:space="preserve"> Иллюстрировать учебные работы с использованием средств информационных технологий;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>Создавать информационные объекты сложной структуры, в том числе гипертекстовые документы;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 xml:space="preserve">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>Наглядно представлять числовые показатели и динамику их изменения с помощью программ деловой графики;</w:t>
      </w:r>
    </w:p>
    <w:p w:rsidR="00FD554A" w:rsidRPr="00525F93" w:rsidRDefault="00FD554A" w:rsidP="00FD554A">
      <w:pPr>
        <w:numPr>
          <w:ilvl w:val="0"/>
          <w:numId w:val="11"/>
        </w:numPr>
        <w:tabs>
          <w:tab w:val="left" w:pos="540"/>
        </w:tabs>
        <w:ind w:left="0" w:firstLine="0"/>
        <w:jc w:val="both"/>
      </w:pPr>
      <w:r w:rsidRPr="00525F93">
        <w:t xml:space="preserve"> Соблюдать правила техники безопасности и гигиенические рекомендации при использовании средств ИКТ;</w:t>
      </w:r>
    </w:p>
    <w:p w:rsidR="00FD554A" w:rsidRPr="00525F93" w:rsidRDefault="00FD554A" w:rsidP="00FD554A">
      <w:pPr>
        <w:jc w:val="both"/>
      </w:pPr>
      <w:r w:rsidRPr="00525F93"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25F93">
        <w:t>для</w:t>
      </w:r>
      <w:proofErr w:type="gramEnd"/>
      <w:r w:rsidRPr="00525F93">
        <w:t xml:space="preserve">: </w:t>
      </w:r>
    </w:p>
    <w:p w:rsidR="00FD554A" w:rsidRPr="00525F93" w:rsidRDefault="00FD554A" w:rsidP="00FD554A">
      <w:pPr>
        <w:numPr>
          <w:ilvl w:val="0"/>
          <w:numId w:val="10"/>
        </w:numPr>
        <w:ind w:left="0"/>
        <w:jc w:val="both"/>
      </w:pPr>
      <w:r w:rsidRPr="00525F93">
        <w:t xml:space="preserve">Эффективного применения информационных образовательных ресурсов в учебной </w:t>
      </w:r>
      <w:proofErr w:type="gramStart"/>
      <w:r w:rsidRPr="00525F93">
        <w:t>деятельности</w:t>
      </w:r>
      <w:proofErr w:type="gramEnd"/>
      <w:r w:rsidRPr="00525F93">
        <w:t xml:space="preserve"> в том числе самообразовании;</w:t>
      </w:r>
    </w:p>
    <w:p w:rsidR="00FD554A" w:rsidRPr="00525F93" w:rsidRDefault="00FD554A" w:rsidP="00FD554A">
      <w:pPr>
        <w:numPr>
          <w:ilvl w:val="0"/>
          <w:numId w:val="10"/>
        </w:numPr>
        <w:ind w:left="0"/>
        <w:jc w:val="both"/>
      </w:pPr>
      <w:r w:rsidRPr="00525F93"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FD554A" w:rsidRPr="00525F93" w:rsidRDefault="00FD554A" w:rsidP="00FD554A">
      <w:pPr>
        <w:numPr>
          <w:ilvl w:val="0"/>
          <w:numId w:val="10"/>
        </w:numPr>
        <w:ind w:left="0"/>
        <w:jc w:val="both"/>
      </w:pPr>
      <w:r w:rsidRPr="00525F93">
        <w:t>Автоматизации коммуникационной деятельности;</w:t>
      </w:r>
    </w:p>
    <w:p w:rsidR="00FD554A" w:rsidRPr="00525F93" w:rsidRDefault="00FD554A" w:rsidP="00FD554A">
      <w:pPr>
        <w:numPr>
          <w:ilvl w:val="0"/>
          <w:numId w:val="10"/>
        </w:numPr>
        <w:ind w:left="0"/>
        <w:jc w:val="both"/>
      </w:pPr>
      <w:r w:rsidRPr="00525F93">
        <w:t>Соблюдения этических и правовых норм при работе с информацией;</w:t>
      </w:r>
    </w:p>
    <w:p w:rsidR="00FD554A" w:rsidRPr="00525F93" w:rsidRDefault="00FD554A" w:rsidP="00FD554A">
      <w:pPr>
        <w:jc w:val="both"/>
      </w:pPr>
      <w:r w:rsidRPr="00525F93">
        <w:t>Эффективной организации индивидуального информационного пространства</w:t>
      </w:r>
    </w:p>
    <w:p w:rsidR="00525F93" w:rsidRPr="00525F93" w:rsidRDefault="00525F93" w:rsidP="00FD554A"/>
    <w:p w:rsidR="003B54E0" w:rsidRPr="00525F93" w:rsidRDefault="00FF1441" w:rsidP="00FD554A">
      <w:pPr>
        <w:ind w:firstLine="540"/>
        <w:jc w:val="center"/>
      </w:pPr>
      <w:r w:rsidRPr="00525F93">
        <w:t>Тематический план</w:t>
      </w:r>
    </w:p>
    <w:p w:rsidR="005D1BE3" w:rsidRPr="00525F93" w:rsidRDefault="00FF1441" w:rsidP="00FD554A">
      <w:pPr>
        <w:tabs>
          <w:tab w:val="left" w:pos="2404"/>
        </w:tabs>
        <w:jc w:val="both"/>
      </w:pPr>
      <w:r w:rsidRPr="00525F93">
        <w:tab/>
      </w:r>
    </w:p>
    <w:tbl>
      <w:tblPr>
        <w:tblW w:w="494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4385"/>
        <w:gridCol w:w="1133"/>
        <w:gridCol w:w="1657"/>
        <w:gridCol w:w="1657"/>
      </w:tblGrid>
      <w:tr w:rsidR="00FF1441" w:rsidRPr="00525F93" w:rsidTr="00F13EE8">
        <w:trPr>
          <w:trHeight w:val="284"/>
        </w:trPr>
        <w:tc>
          <w:tcPr>
            <w:tcW w:w="1095" w:type="dxa"/>
          </w:tcPr>
          <w:p w:rsidR="00FF1441" w:rsidRPr="00525F93" w:rsidRDefault="00FF1441" w:rsidP="00FD554A">
            <w:pPr>
              <w:jc w:val="both"/>
            </w:pPr>
            <w:r w:rsidRPr="00525F93">
              <w:t>№</w:t>
            </w:r>
          </w:p>
          <w:p w:rsidR="00FF1441" w:rsidRPr="00525F93" w:rsidRDefault="00FF1441" w:rsidP="00FD554A">
            <w:pPr>
              <w:jc w:val="both"/>
            </w:pPr>
            <w:proofErr w:type="gramStart"/>
            <w:r w:rsidRPr="00525F93">
              <w:t>п</w:t>
            </w:r>
            <w:proofErr w:type="gramEnd"/>
            <w:r w:rsidRPr="00525F93">
              <w:t>/п</w:t>
            </w:r>
          </w:p>
        </w:tc>
        <w:tc>
          <w:tcPr>
            <w:tcW w:w="6857" w:type="dxa"/>
          </w:tcPr>
          <w:p w:rsidR="00FF1441" w:rsidRPr="00525F93" w:rsidRDefault="00FF1441" w:rsidP="00FD554A">
            <w:pPr>
              <w:jc w:val="both"/>
            </w:pPr>
            <w:r w:rsidRPr="00525F93">
              <w:t>Тема (раздел) программы</w:t>
            </w:r>
          </w:p>
        </w:tc>
        <w:tc>
          <w:tcPr>
            <w:tcW w:w="1668" w:type="dxa"/>
          </w:tcPr>
          <w:p w:rsidR="00FF1441" w:rsidRPr="00525F93" w:rsidRDefault="00FF1441" w:rsidP="00FD554A">
            <w:pPr>
              <w:jc w:val="both"/>
            </w:pPr>
            <w:r w:rsidRPr="00525F93">
              <w:t>Количество часов</w:t>
            </w:r>
          </w:p>
        </w:tc>
        <w:tc>
          <w:tcPr>
            <w:tcW w:w="2503" w:type="dxa"/>
          </w:tcPr>
          <w:p w:rsidR="00FF1441" w:rsidRPr="00525F93" w:rsidRDefault="00FF1441" w:rsidP="00FD554A">
            <w:pPr>
              <w:jc w:val="both"/>
            </w:pPr>
            <w:r w:rsidRPr="00525F93">
              <w:t>Количество контрольных работ, зачетов</w:t>
            </w:r>
          </w:p>
        </w:tc>
        <w:tc>
          <w:tcPr>
            <w:tcW w:w="2503" w:type="dxa"/>
          </w:tcPr>
          <w:p w:rsidR="00FF1441" w:rsidRPr="00525F93" w:rsidRDefault="00FF1441" w:rsidP="00FD554A">
            <w:pPr>
              <w:jc w:val="both"/>
            </w:pPr>
            <w:r w:rsidRPr="00525F93">
              <w:t>Количество практических (лабораторных) работ</w:t>
            </w:r>
          </w:p>
        </w:tc>
      </w:tr>
      <w:tr w:rsidR="00FF1441" w:rsidRPr="00525F93" w:rsidTr="00F13EE8">
        <w:trPr>
          <w:trHeight w:val="284"/>
        </w:trPr>
        <w:tc>
          <w:tcPr>
            <w:tcW w:w="1095" w:type="dxa"/>
          </w:tcPr>
          <w:p w:rsidR="00FF1441" w:rsidRPr="00525F93" w:rsidRDefault="00FF1441" w:rsidP="00FD554A">
            <w:pPr>
              <w:jc w:val="both"/>
            </w:pPr>
            <w:r w:rsidRPr="00525F93">
              <w:t>1</w:t>
            </w:r>
          </w:p>
        </w:tc>
        <w:tc>
          <w:tcPr>
            <w:tcW w:w="6857" w:type="dxa"/>
          </w:tcPr>
          <w:p w:rsidR="00FF1441" w:rsidRPr="00525F93" w:rsidRDefault="00FC3E7B" w:rsidP="00FD554A">
            <w:pPr>
              <w:jc w:val="both"/>
            </w:pPr>
            <w:r w:rsidRPr="00525F93">
              <w:t>Информация</w:t>
            </w:r>
          </w:p>
        </w:tc>
        <w:tc>
          <w:tcPr>
            <w:tcW w:w="1668" w:type="dxa"/>
          </w:tcPr>
          <w:p w:rsidR="00FF1441" w:rsidRPr="00525F93" w:rsidRDefault="00F13EE8" w:rsidP="00FD554A">
            <w:pPr>
              <w:jc w:val="both"/>
            </w:pPr>
            <w:r w:rsidRPr="00525F93">
              <w:t>11</w:t>
            </w:r>
          </w:p>
        </w:tc>
        <w:tc>
          <w:tcPr>
            <w:tcW w:w="2503" w:type="dxa"/>
          </w:tcPr>
          <w:p w:rsidR="00FF1441" w:rsidRPr="00525F93" w:rsidRDefault="00FC3E7B" w:rsidP="00FD554A">
            <w:pPr>
              <w:jc w:val="both"/>
            </w:pPr>
            <w:r w:rsidRPr="00525F93">
              <w:t>1</w:t>
            </w:r>
          </w:p>
        </w:tc>
        <w:tc>
          <w:tcPr>
            <w:tcW w:w="2503" w:type="dxa"/>
          </w:tcPr>
          <w:p w:rsidR="00FF1441" w:rsidRPr="00525F93" w:rsidRDefault="00F13EE8" w:rsidP="00FD554A">
            <w:pPr>
              <w:jc w:val="both"/>
            </w:pPr>
            <w:r w:rsidRPr="00525F93">
              <w:t>5</w:t>
            </w:r>
          </w:p>
        </w:tc>
      </w:tr>
      <w:tr w:rsidR="00FF1441" w:rsidRPr="00525F93" w:rsidTr="00F13EE8">
        <w:trPr>
          <w:trHeight w:val="284"/>
        </w:trPr>
        <w:tc>
          <w:tcPr>
            <w:tcW w:w="1095" w:type="dxa"/>
          </w:tcPr>
          <w:p w:rsidR="00FF1441" w:rsidRPr="00525F93" w:rsidRDefault="00FF1441" w:rsidP="00FD554A">
            <w:pPr>
              <w:spacing w:before="100" w:beforeAutospacing="1" w:after="100" w:afterAutospacing="1"/>
              <w:jc w:val="both"/>
            </w:pPr>
            <w:r w:rsidRPr="00525F93">
              <w:t>2</w:t>
            </w:r>
          </w:p>
        </w:tc>
        <w:tc>
          <w:tcPr>
            <w:tcW w:w="6857" w:type="dxa"/>
          </w:tcPr>
          <w:p w:rsidR="00FF1441" w:rsidRPr="00525F93" w:rsidRDefault="0091195E" w:rsidP="00FD554A">
            <w:pPr>
              <w:widowControl w:val="0"/>
              <w:jc w:val="both"/>
            </w:pPr>
            <w:r w:rsidRPr="00525F93">
              <w:t xml:space="preserve">Информационные </w:t>
            </w:r>
            <w:r w:rsidR="00F13EE8" w:rsidRPr="00525F93">
              <w:t>процессы</w:t>
            </w:r>
          </w:p>
        </w:tc>
        <w:tc>
          <w:tcPr>
            <w:tcW w:w="1668" w:type="dxa"/>
          </w:tcPr>
          <w:p w:rsidR="00FF1441" w:rsidRPr="00525F93" w:rsidRDefault="00F13EE8" w:rsidP="00FD554A">
            <w:pPr>
              <w:spacing w:before="100" w:beforeAutospacing="1" w:after="100" w:afterAutospacing="1"/>
              <w:jc w:val="both"/>
            </w:pPr>
            <w:r w:rsidRPr="00525F93">
              <w:t>5</w:t>
            </w:r>
          </w:p>
        </w:tc>
        <w:tc>
          <w:tcPr>
            <w:tcW w:w="2503" w:type="dxa"/>
          </w:tcPr>
          <w:p w:rsidR="00FF1441" w:rsidRPr="00525F93" w:rsidRDefault="006B0EF5" w:rsidP="00FD554A">
            <w:pPr>
              <w:spacing w:before="100" w:beforeAutospacing="1" w:after="100" w:afterAutospacing="1"/>
              <w:jc w:val="both"/>
            </w:pPr>
            <w:r w:rsidRPr="00525F93">
              <w:t>1</w:t>
            </w:r>
          </w:p>
        </w:tc>
        <w:tc>
          <w:tcPr>
            <w:tcW w:w="2503" w:type="dxa"/>
          </w:tcPr>
          <w:p w:rsidR="00FF1441" w:rsidRPr="00525F93" w:rsidRDefault="00F13EE8" w:rsidP="00FD554A">
            <w:pPr>
              <w:spacing w:before="100" w:beforeAutospacing="1" w:after="100" w:afterAutospacing="1"/>
              <w:jc w:val="both"/>
            </w:pPr>
            <w:r w:rsidRPr="00525F93">
              <w:t>2</w:t>
            </w:r>
          </w:p>
        </w:tc>
      </w:tr>
      <w:tr w:rsidR="00FF1441" w:rsidRPr="00525F93" w:rsidTr="00F13EE8">
        <w:trPr>
          <w:trHeight w:val="284"/>
        </w:trPr>
        <w:tc>
          <w:tcPr>
            <w:tcW w:w="1095" w:type="dxa"/>
          </w:tcPr>
          <w:p w:rsidR="00FF1441" w:rsidRPr="00525F93" w:rsidRDefault="00FF1441" w:rsidP="00FD554A">
            <w:pPr>
              <w:jc w:val="both"/>
            </w:pPr>
            <w:r w:rsidRPr="00525F93">
              <w:t>3</w:t>
            </w:r>
          </w:p>
        </w:tc>
        <w:tc>
          <w:tcPr>
            <w:tcW w:w="6857" w:type="dxa"/>
          </w:tcPr>
          <w:p w:rsidR="00FF1441" w:rsidRPr="00525F93" w:rsidRDefault="00F13EE8" w:rsidP="00FD554A">
            <w:pPr>
              <w:jc w:val="both"/>
            </w:pPr>
            <w:r w:rsidRPr="00525F93">
              <w:t>Программирование обработки информации</w:t>
            </w:r>
          </w:p>
        </w:tc>
        <w:tc>
          <w:tcPr>
            <w:tcW w:w="1668" w:type="dxa"/>
          </w:tcPr>
          <w:p w:rsidR="0078326F" w:rsidRPr="00525F93" w:rsidRDefault="00F13EE8" w:rsidP="00FD554A">
            <w:pPr>
              <w:spacing w:before="100" w:beforeAutospacing="1" w:after="100" w:afterAutospacing="1"/>
              <w:jc w:val="both"/>
            </w:pPr>
            <w:r w:rsidRPr="00525F93">
              <w:t>18</w:t>
            </w:r>
          </w:p>
          <w:p w:rsidR="00FF1441" w:rsidRPr="00525F93" w:rsidRDefault="00FF1441" w:rsidP="00FD554A">
            <w:pPr>
              <w:jc w:val="both"/>
            </w:pPr>
          </w:p>
        </w:tc>
        <w:tc>
          <w:tcPr>
            <w:tcW w:w="2503" w:type="dxa"/>
          </w:tcPr>
          <w:p w:rsidR="00FF1441" w:rsidRPr="00525F93" w:rsidRDefault="006B0EF5" w:rsidP="00FD554A">
            <w:pPr>
              <w:spacing w:before="100" w:beforeAutospacing="1" w:after="100" w:afterAutospacing="1"/>
              <w:jc w:val="both"/>
            </w:pPr>
            <w:r w:rsidRPr="00525F93">
              <w:t>1</w:t>
            </w:r>
          </w:p>
        </w:tc>
        <w:tc>
          <w:tcPr>
            <w:tcW w:w="2503" w:type="dxa"/>
          </w:tcPr>
          <w:p w:rsidR="00FF1441" w:rsidRPr="00525F93" w:rsidRDefault="00F13EE8" w:rsidP="00FD554A">
            <w:pPr>
              <w:spacing w:before="100" w:beforeAutospacing="1" w:after="100" w:afterAutospacing="1"/>
              <w:jc w:val="both"/>
            </w:pPr>
            <w:r w:rsidRPr="00525F93">
              <w:t>8</w:t>
            </w:r>
          </w:p>
        </w:tc>
      </w:tr>
      <w:tr w:rsidR="00533034" w:rsidRPr="00525F93" w:rsidTr="00F13EE8">
        <w:trPr>
          <w:trHeight w:val="284"/>
        </w:trPr>
        <w:tc>
          <w:tcPr>
            <w:tcW w:w="1095" w:type="dxa"/>
          </w:tcPr>
          <w:p w:rsidR="00533034" w:rsidRPr="00525F93" w:rsidRDefault="00533034" w:rsidP="00FD554A">
            <w:pPr>
              <w:jc w:val="both"/>
            </w:pPr>
            <w:r w:rsidRPr="00525F93">
              <w:t>4</w:t>
            </w:r>
          </w:p>
        </w:tc>
        <w:tc>
          <w:tcPr>
            <w:tcW w:w="6857" w:type="dxa"/>
          </w:tcPr>
          <w:p w:rsidR="00533034" w:rsidRPr="00525F93" w:rsidRDefault="00533034" w:rsidP="00FD554A">
            <w:pPr>
              <w:jc w:val="both"/>
            </w:pPr>
            <w:r w:rsidRPr="00525F93">
              <w:t>Резерв</w:t>
            </w:r>
          </w:p>
        </w:tc>
        <w:tc>
          <w:tcPr>
            <w:tcW w:w="1668" w:type="dxa"/>
          </w:tcPr>
          <w:p w:rsidR="00533034" w:rsidRPr="00525F93" w:rsidRDefault="00533034" w:rsidP="00FD554A">
            <w:pPr>
              <w:spacing w:before="100" w:beforeAutospacing="1" w:after="100" w:afterAutospacing="1"/>
              <w:jc w:val="both"/>
            </w:pPr>
            <w:r w:rsidRPr="00525F93">
              <w:t>1</w:t>
            </w:r>
          </w:p>
        </w:tc>
        <w:tc>
          <w:tcPr>
            <w:tcW w:w="2503" w:type="dxa"/>
          </w:tcPr>
          <w:p w:rsidR="00533034" w:rsidRPr="00525F93" w:rsidRDefault="00533034" w:rsidP="00FD554A">
            <w:pPr>
              <w:spacing w:before="100" w:beforeAutospacing="1" w:after="100" w:afterAutospacing="1"/>
              <w:jc w:val="both"/>
            </w:pPr>
          </w:p>
        </w:tc>
        <w:tc>
          <w:tcPr>
            <w:tcW w:w="2503" w:type="dxa"/>
          </w:tcPr>
          <w:p w:rsidR="00533034" w:rsidRPr="00525F93" w:rsidRDefault="00533034" w:rsidP="00FD554A">
            <w:pPr>
              <w:spacing w:before="100" w:beforeAutospacing="1" w:after="100" w:afterAutospacing="1"/>
              <w:jc w:val="both"/>
            </w:pPr>
          </w:p>
        </w:tc>
      </w:tr>
      <w:tr w:rsidR="00FF1441" w:rsidRPr="00525F93" w:rsidTr="00F13EE8">
        <w:trPr>
          <w:trHeight w:val="284"/>
        </w:trPr>
        <w:tc>
          <w:tcPr>
            <w:tcW w:w="1095" w:type="dxa"/>
          </w:tcPr>
          <w:p w:rsidR="00FF1441" w:rsidRPr="00525F93" w:rsidRDefault="00FF1441" w:rsidP="00FD554A">
            <w:pPr>
              <w:jc w:val="both"/>
            </w:pPr>
          </w:p>
        </w:tc>
        <w:tc>
          <w:tcPr>
            <w:tcW w:w="6857" w:type="dxa"/>
          </w:tcPr>
          <w:p w:rsidR="00FF1441" w:rsidRPr="00525F93" w:rsidRDefault="00F13EE8" w:rsidP="00FD554A">
            <w:pPr>
              <w:jc w:val="right"/>
            </w:pPr>
            <w:r w:rsidRPr="00525F93">
              <w:t>Всего</w:t>
            </w:r>
          </w:p>
        </w:tc>
        <w:tc>
          <w:tcPr>
            <w:tcW w:w="1668" w:type="dxa"/>
          </w:tcPr>
          <w:p w:rsidR="00FF1441" w:rsidRPr="00525F93" w:rsidRDefault="00F13EE8" w:rsidP="00FD554A">
            <w:pPr>
              <w:spacing w:before="100" w:beforeAutospacing="1" w:after="100" w:afterAutospacing="1"/>
              <w:jc w:val="both"/>
            </w:pPr>
            <w:r w:rsidRPr="00525F93">
              <w:t>3</w:t>
            </w:r>
            <w:r w:rsidR="00533034" w:rsidRPr="00525F93">
              <w:t>5</w:t>
            </w:r>
          </w:p>
        </w:tc>
        <w:tc>
          <w:tcPr>
            <w:tcW w:w="2503" w:type="dxa"/>
          </w:tcPr>
          <w:p w:rsidR="00FF1441" w:rsidRPr="00525F93" w:rsidRDefault="00F13EE8" w:rsidP="00FD554A">
            <w:pPr>
              <w:spacing w:before="100" w:beforeAutospacing="1" w:after="100" w:afterAutospacing="1"/>
              <w:jc w:val="both"/>
            </w:pPr>
            <w:r w:rsidRPr="00525F93">
              <w:t>3</w:t>
            </w:r>
          </w:p>
        </w:tc>
        <w:tc>
          <w:tcPr>
            <w:tcW w:w="2503" w:type="dxa"/>
          </w:tcPr>
          <w:p w:rsidR="00FF1441" w:rsidRPr="00525F93" w:rsidRDefault="00F13EE8" w:rsidP="00FD554A">
            <w:pPr>
              <w:spacing w:before="100" w:beforeAutospacing="1" w:after="100" w:afterAutospacing="1"/>
              <w:jc w:val="both"/>
            </w:pPr>
            <w:r w:rsidRPr="00525F93">
              <w:t>15</w:t>
            </w:r>
          </w:p>
        </w:tc>
      </w:tr>
    </w:tbl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FB704D" w:rsidRPr="00525F93" w:rsidRDefault="00FB704D" w:rsidP="00FD554A">
      <w:pPr>
        <w:jc w:val="both"/>
      </w:pPr>
    </w:p>
    <w:p w:rsidR="00056506" w:rsidRDefault="00056506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Default="00525F93" w:rsidP="00FD554A">
      <w:pPr>
        <w:rPr>
          <w:b/>
        </w:rPr>
      </w:pPr>
    </w:p>
    <w:p w:rsidR="00525F93" w:rsidRPr="00525F93" w:rsidRDefault="00525F93" w:rsidP="00FD554A">
      <w:pPr>
        <w:rPr>
          <w:b/>
        </w:rPr>
      </w:pPr>
    </w:p>
    <w:p w:rsidR="0030175F" w:rsidRDefault="0030175F" w:rsidP="00FD554A">
      <w:pPr>
        <w:jc w:val="center"/>
        <w:rPr>
          <w:b/>
        </w:rPr>
      </w:pPr>
    </w:p>
    <w:p w:rsidR="0011472B" w:rsidRDefault="0011472B" w:rsidP="0011472B">
      <w:pPr>
        <w:rPr>
          <w:b/>
        </w:rPr>
      </w:pPr>
    </w:p>
    <w:p w:rsidR="00FB704D" w:rsidRPr="00525F93" w:rsidRDefault="00274EFF" w:rsidP="0011472B">
      <w:pPr>
        <w:jc w:val="center"/>
        <w:rPr>
          <w:b/>
        </w:rPr>
      </w:pPr>
      <w:r w:rsidRPr="00525F93">
        <w:rPr>
          <w:b/>
        </w:rPr>
        <w:lastRenderedPageBreak/>
        <w:t>Календарно-тематическое планирование</w:t>
      </w:r>
    </w:p>
    <w:p w:rsidR="00FB704D" w:rsidRPr="00525F93" w:rsidRDefault="00FB704D" w:rsidP="00FD554A">
      <w:pPr>
        <w:jc w:val="both"/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276"/>
        <w:gridCol w:w="1134"/>
        <w:gridCol w:w="1134"/>
      </w:tblGrid>
      <w:tr w:rsidR="00FD554A" w:rsidRPr="00525F93" w:rsidTr="00FD554A">
        <w:trPr>
          <w:trHeight w:val="562"/>
        </w:trPr>
        <w:tc>
          <w:tcPr>
            <w:tcW w:w="959" w:type="dxa"/>
            <w:vMerge w:val="restart"/>
          </w:tcPr>
          <w:p w:rsidR="00FD554A" w:rsidRPr="00525F93" w:rsidRDefault="00FD554A" w:rsidP="00FD554A">
            <w:pPr>
              <w:jc w:val="center"/>
              <w:rPr>
                <w:b/>
              </w:rPr>
            </w:pPr>
            <w:r w:rsidRPr="00525F93">
              <w:rPr>
                <w:b/>
              </w:rPr>
              <w:t>№</w:t>
            </w:r>
          </w:p>
          <w:p w:rsidR="00FD554A" w:rsidRPr="00525F93" w:rsidRDefault="00FD554A" w:rsidP="00FD554A">
            <w:pPr>
              <w:jc w:val="center"/>
              <w:rPr>
                <w:b/>
              </w:rPr>
            </w:pPr>
            <w:r w:rsidRPr="00525F93">
              <w:rPr>
                <w:b/>
              </w:rPr>
              <w:t>урока</w:t>
            </w:r>
          </w:p>
        </w:tc>
        <w:tc>
          <w:tcPr>
            <w:tcW w:w="5386" w:type="dxa"/>
            <w:vMerge w:val="restart"/>
          </w:tcPr>
          <w:p w:rsidR="00FD554A" w:rsidRPr="00525F93" w:rsidRDefault="00FD554A" w:rsidP="00FD554A">
            <w:pPr>
              <w:jc w:val="center"/>
              <w:rPr>
                <w:b/>
              </w:rPr>
            </w:pPr>
            <w:r w:rsidRPr="00525F93">
              <w:rPr>
                <w:b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FD554A" w:rsidRPr="00525F93" w:rsidRDefault="00FD554A" w:rsidP="00A55B44">
            <w:pPr>
              <w:jc w:val="center"/>
              <w:rPr>
                <w:b/>
              </w:rPr>
            </w:pPr>
            <w:r w:rsidRPr="00525F93">
              <w:rPr>
                <w:b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FD554A" w:rsidRPr="00525F93" w:rsidRDefault="00FD554A" w:rsidP="00FD554A">
            <w:pPr>
              <w:jc w:val="center"/>
              <w:rPr>
                <w:b/>
              </w:rPr>
            </w:pPr>
            <w:r w:rsidRPr="00525F93">
              <w:rPr>
                <w:b/>
              </w:rPr>
              <w:t xml:space="preserve">Дата проведения </w:t>
            </w:r>
          </w:p>
        </w:tc>
      </w:tr>
      <w:tr w:rsidR="00FD554A" w:rsidRPr="00525F93" w:rsidTr="00FD554A">
        <w:trPr>
          <w:trHeight w:val="562"/>
        </w:trPr>
        <w:tc>
          <w:tcPr>
            <w:tcW w:w="959" w:type="dxa"/>
            <w:vMerge/>
          </w:tcPr>
          <w:p w:rsidR="00FD554A" w:rsidRPr="00525F93" w:rsidRDefault="00FD554A" w:rsidP="00FD554A">
            <w:pPr>
              <w:jc w:val="center"/>
              <w:rPr>
                <w:b/>
              </w:rPr>
            </w:pPr>
          </w:p>
        </w:tc>
        <w:tc>
          <w:tcPr>
            <w:tcW w:w="5386" w:type="dxa"/>
            <w:vMerge/>
          </w:tcPr>
          <w:p w:rsidR="00FD554A" w:rsidRPr="00525F93" w:rsidRDefault="00FD554A" w:rsidP="00FD554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D554A" w:rsidRPr="00525F93" w:rsidRDefault="00FD554A" w:rsidP="00A55B4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center"/>
              <w:rPr>
                <w:b/>
              </w:rPr>
            </w:pPr>
            <w:r w:rsidRPr="00525F93">
              <w:rPr>
                <w:b/>
              </w:rPr>
              <w:t>По плану</w:t>
            </w: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center"/>
              <w:rPr>
                <w:b/>
              </w:rPr>
            </w:pPr>
            <w:r w:rsidRPr="00525F93">
              <w:rPr>
                <w:b/>
              </w:rPr>
              <w:t>Факт</w:t>
            </w: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 xml:space="preserve">Техника безопасности Введение.  Структура информатики. </w:t>
            </w:r>
          </w:p>
        </w:tc>
        <w:tc>
          <w:tcPr>
            <w:tcW w:w="1276" w:type="dxa"/>
          </w:tcPr>
          <w:p w:rsidR="00FD554A" w:rsidRPr="00FD554A" w:rsidRDefault="00FD554A" w:rsidP="00FD554A">
            <w:r w:rsidRPr="00FD554A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Понятие информации.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3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Представление информации, языки, кодирование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4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1.1 Шифрование данных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5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Измерение информации Алфавитный подход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6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Измерение информации. Содержательный подход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7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1.2 Измерение информации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rPr>
          <w:trHeight w:val="367"/>
        </w:trPr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8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 xml:space="preserve"> Представление чисел  в компьютере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rPr>
          <w:trHeight w:val="566"/>
        </w:trPr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9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1.3 Представление чисел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10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 xml:space="preserve"> Преставление текста, изображения и звука  в компьютере</w:t>
            </w:r>
          </w:p>
          <w:p w:rsidR="00FD554A" w:rsidRPr="00525F93" w:rsidRDefault="00FD554A" w:rsidP="00FD554A">
            <w:pPr>
              <w:jc w:val="both"/>
            </w:pPr>
            <w:r w:rsidRPr="00525F93">
              <w:t>Практическая работа 1.4 Представление текстов. Сжатие текстов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11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Представление   изображения и звука в компьютере</w:t>
            </w:r>
          </w:p>
          <w:p w:rsidR="00FD554A" w:rsidRPr="00525F93" w:rsidRDefault="00FD554A" w:rsidP="00FD554A">
            <w:pPr>
              <w:jc w:val="both"/>
            </w:pP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12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 xml:space="preserve">Практическая работа 1.5 Представление изображения и звука. 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13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Хранение и передача информации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14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Обработка информации и алгоритмы</w:t>
            </w:r>
          </w:p>
          <w:p w:rsidR="00FD554A" w:rsidRPr="00525F93" w:rsidRDefault="00FD554A" w:rsidP="00FD554A">
            <w:pPr>
              <w:jc w:val="both"/>
            </w:pPr>
            <w:r w:rsidRPr="00525F93">
              <w:t>Практическая работа 2.1 Управление алгоритмическим исполнителем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15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Автоматическая обработка информации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2.2 Автоматическая обработка данных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16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Информационные процессы в компьютере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17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 xml:space="preserve">Алгоритмы, структура алгоритмов, структурное программирование 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18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Элементы языка Паскаль и типы данных. Операции, функции, выражения</w:t>
            </w:r>
          </w:p>
          <w:p w:rsidR="00FD554A" w:rsidRPr="00525F93" w:rsidRDefault="00FD554A" w:rsidP="00FD554A">
            <w:pPr>
              <w:jc w:val="both"/>
            </w:pP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19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Оператор присваивания, ввод и вывод данных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20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3.1 Программирование линейных алгоритмов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21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Логические величины и выражения, программирование ветвлений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22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 xml:space="preserve">Практическая работа 3.2 Программирование логических выражений 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23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3.3 Программирование ветвящихся алгоритмов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24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Программирование циклов. Вложенные и итерационные  циклы</w:t>
            </w:r>
          </w:p>
        </w:tc>
        <w:tc>
          <w:tcPr>
            <w:tcW w:w="1276" w:type="dxa"/>
          </w:tcPr>
          <w:p w:rsidR="00FD554A" w:rsidRPr="00525F93" w:rsidRDefault="00FD554A" w:rsidP="00FD554A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lastRenderedPageBreak/>
              <w:t>25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3.4 Программирование циклических алгоритмов</w:t>
            </w:r>
          </w:p>
        </w:tc>
        <w:tc>
          <w:tcPr>
            <w:tcW w:w="1276" w:type="dxa"/>
          </w:tcPr>
          <w:p w:rsidR="00FD554A" w:rsidRPr="00525F93" w:rsidRDefault="00FD554A" w:rsidP="00A55B44">
            <w:r w:rsidRPr="00525F93"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26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3.4 Программирование циклических алгоритмов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27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Вспомогательные алгоритмы и подпрограммы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28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3.5 Программирование с использованием подпрограмм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29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Массивы. Одномерные массивы Двумерные массивы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30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Организация ввод и вывод данных с использованием файлов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31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 xml:space="preserve">Типовые задачи обработки массивов. Практическая работа 3.6 Программирование обработки одномерных массивов 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32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Практическая работа 3.7 Программирование обработки двумерных массивов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33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Символьный и строковый тип данных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  <w:tr w:rsidR="00FD554A" w:rsidRPr="00525F93" w:rsidTr="00FD554A">
        <w:tc>
          <w:tcPr>
            <w:tcW w:w="959" w:type="dxa"/>
          </w:tcPr>
          <w:p w:rsidR="00FD554A" w:rsidRPr="00525F93" w:rsidRDefault="00FD554A" w:rsidP="00FD554A">
            <w:pPr>
              <w:jc w:val="center"/>
            </w:pPr>
            <w:r w:rsidRPr="00525F93">
              <w:t>34</w:t>
            </w:r>
          </w:p>
        </w:tc>
        <w:tc>
          <w:tcPr>
            <w:tcW w:w="5386" w:type="dxa"/>
            <w:vAlign w:val="center"/>
          </w:tcPr>
          <w:p w:rsidR="00FD554A" w:rsidRPr="00525F93" w:rsidRDefault="00FD554A" w:rsidP="00FD554A">
            <w:pPr>
              <w:jc w:val="both"/>
            </w:pPr>
            <w:r w:rsidRPr="00525F93">
              <w:t>Комбинированный тип данных Практическая работа 3.8 Программирование обработки строк символов</w:t>
            </w:r>
          </w:p>
        </w:tc>
        <w:tc>
          <w:tcPr>
            <w:tcW w:w="1276" w:type="dxa"/>
          </w:tcPr>
          <w:p w:rsidR="00FD554A" w:rsidRPr="00525F93" w:rsidRDefault="00FD554A" w:rsidP="00FD554A">
            <w:pPr>
              <w:jc w:val="both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FD554A" w:rsidRPr="00525F93" w:rsidRDefault="00FD554A" w:rsidP="00FD554A">
            <w:pPr>
              <w:jc w:val="both"/>
            </w:pPr>
          </w:p>
        </w:tc>
        <w:tc>
          <w:tcPr>
            <w:tcW w:w="1134" w:type="dxa"/>
          </w:tcPr>
          <w:p w:rsidR="00FD554A" w:rsidRPr="00525F93" w:rsidRDefault="00FD554A" w:rsidP="00FD554A">
            <w:pPr>
              <w:jc w:val="both"/>
            </w:pPr>
          </w:p>
        </w:tc>
      </w:tr>
    </w:tbl>
    <w:p w:rsidR="00D84ECA" w:rsidRPr="00525F93" w:rsidRDefault="00D84ECA" w:rsidP="00FD554A">
      <w:pPr>
        <w:jc w:val="both"/>
        <w:sectPr w:rsidR="00D84ECA" w:rsidRPr="00525F93" w:rsidSect="00A93447">
          <w:footerReference w:type="default" r:id="rId9"/>
          <w:pgSz w:w="11906" w:h="16838" w:code="9"/>
          <w:pgMar w:top="1134" w:right="851" w:bottom="1134" w:left="1560" w:header="709" w:footer="709" w:gutter="0"/>
          <w:paperSrc w:first="4"/>
          <w:cols w:space="708"/>
          <w:titlePg/>
          <w:docGrid w:linePitch="360"/>
        </w:sectPr>
      </w:pPr>
    </w:p>
    <w:p w:rsidR="003A38B2" w:rsidRPr="00D00A48" w:rsidRDefault="00D00A48" w:rsidP="00D00A48">
      <w:pPr>
        <w:jc w:val="center"/>
        <w:rPr>
          <w:b/>
        </w:rPr>
      </w:pPr>
      <w:r w:rsidRPr="00D00A48">
        <w:rPr>
          <w:b/>
        </w:rPr>
        <w:lastRenderedPageBreak/>
        <w:t>Используемый учебно-методический комплекс</w:t>
      </w:r>
    </w:p>
    <w:p w:rsidR="003A38B2" w:rsidRPr="00525F93" w:rsidRDefault="003A38B2" w:rsidP="00FD554A">
      <w:pPr>
        <w:jc w:val="both"/>
      </w:pPr>
    </w:p>
    <w:p w:rsidR="003A38B2" w:rsidRPr="00525F93" w:rsidRDefault="003A38B2" w:rsidP="00FD554A">
      <w:pPr>
        <w:jc w:val="both"/>
      </w:pPr>
      <w:r w:rsidRPr="00525F93">
        <w:t>1 .  Информатика и информационно-коммуникационные технологии. Базовый уровень: учебник для 10-11 классов / И.Г. Семакин</w:t>
      </w:r>
      <w:proofErr w:type="gramStart"/>
      <w:r w:rsidRPr="00525F93">
        <w:t xml:space="preserve">., </w:t>
      </w:r>
      <w:proofErr w:type="gramEnd"/>
      <w:r w:rsidRPr="00525F93">
        <w:t xml:space="preserve">Е.К. </w:t>
      </w:r>
      <w:proofErr w:type="spellStart"/>
      <w:r w:rsidRPr="00525F93">
        <w:t>Хеннер</w:t>
      </w:r>
      <w:proofErr w:type="spellEnd"/>
      <w:r w:rsidRPr="00525F93">
        <w:t xml:space="preserve"> – М.: БИНОМ. Лаборатория знаний. 2008. – 176 с: ил.</w:t>
      </w:r>
    </w:p>
    <w:p w:rsidR="003A38B2" w:rsidRPr="00525F93" w:rsidRDefault="003A38B2" w:rsidP="00FD554A">
      <w:pPr>
        <w:jc w:val="both"/>
      </w:pPr>
      <w:r w:rsidRPr="00525F93">
        <w:t xml:space="preserve">2.  Информатика и ИКТ. Базовый уровень: практикум для 10-11 классов / И. Г. Семакин, Е.К. </w:t>
      </w:r>
      <w:proofErr w:type="spellStart"/>
      <w:r w:rsidRPr="00525F93">
        <w:t>Хеннер</w:t>
      </w:r>
      <w:proofErr w:type="spellEnd"/>
      <w:r w:rsidRPr="00525F93">
        <w:t>, Т.Ю. Шеина – М.: БИНОМ. Лаборатория Базовых Знаний, 2007.</w:t>
      </w:r>
    </w:p>
    <w:p w:rsidR="003A38B2" w:rsidRPr="00525F93" w:rsidRDefault="003A38B2" w:rsidP="00FD554A">
      <w:pPr>
        <w:jc w:val="both"/>
      </w:pPr>
    </w:p>
    <w:p w:rsidR="003A38B2" w:rsidRPr="00525F93" w:rsidRDefault="003A38B2" w:rsidP="00FD554A">
      <w:pPr>
        <w:jc w:val="both"/>
      </w:pPr>
      <w:r w:rsidRPr="00525F93">
        <w:t>Литература для учителя.</w:t>
      </w:r>
    </w:p>
    <w:p w:rsidR="003A38B2" w:rsidRPr="00525F93" w:rsidRDefault="003A38B2" w:rsidP="00FD554A">
      <w:pPr>
        <w:jc w:val="both"/>
      </w:pPr>
      <w:r w:rsidRPr="00525F93">
        <w:t xml:space="preserve">1. Информатика и ИКТ. Базовый уровень 10-11 классы: методическое пособие / И.Г. Семакин, Е.К. </w:t>
      </w:r>
      <w:proofErr w:type="spellStart"/>
      <w:r w:rsidRPr="00525F93">
        <w:t>Хеннен</w:t>
      </w:r>
      <w:proofErr w:type="spellEnd"/>
      <w:r w:rsidRPr="00525F93">
        <w:t>. – М</w:t>
      </w:r>
      <w:proofErr w:type="gramStart"/>
      <w:r w:rsidRPr="00525F93">
        <w:t xml:space="preserve">,: </w:t>
      </w:r>
      <w:proofErr w:type="gramEnd"/>
      <w:r w:rsidRPr="00525F93">
        <w:t>БИНОМ. Лаборатория знаний, 2008. – 102 с.: ил.</w:t>
      </w:r>
    </w:p>
    <w:p w:rsidR="003A38B2" w:rsidRPr="00525F93" w:rsidRDefault="003A38B2" w:rsidP="00FD554A">
      <w:pPr>
        <w:jc w:val="both"/>
      </w:pPr>
      <w:r w:rsidRPr="00525F93">
        <w:t xml:space="preserve">2. Информатика и информационно-коммуникационные технологии. Базовый уровень: </w:t>
      </w:r>
      <w:proofErr w:type="gramStart"/>
      <w:r w:rsidRPr="00525F93">
        <w:t>учеб-ник</w:t>
      </w:r>
      <w:proofErr w:type="gramEnd"/>
      <w:r w:rsidRPr="00525F93">
        <w:t xml:space="preserve"> для 10-11 классов / И.Г. Семакин., Е.К. </w:t>
      </w:r>
      <w:proofErr w:type="spellStart"/>
      <w:r w:rsidRPr="00525F93">
        <w:t>Хеннер</w:t>
      </w:r>
      <w:proofErr w:type="spellEnd"/>
      <w:r w:rsidRPr="00525F93">
        <w:t xml:space="preserve"> – М.: БИНОМ. Лаборатория знаний. 2008. – 176 с: ил.</w:t>
      </w:r>
    </w:p>
    <w:p w:rsidR="003A38B2" w:rsidRPr="00525F93" w:rsidRDefault="003A38B2" w:rsidP="00FD554A">
      <w:pPr>
        <w:jc w:val="both"/>
      </w:pPr>
      <w:r w:rsidRPr="00525F93">
        <w:t xml:space="preserve">3. Информатика и ИКТ. Базовый уровень: практикум для 10-11 классов / И. Г. Семакин, Е.К. </w:t>
      </w:r>
      <w:proofErr w:type="spellStart"/>
      <w:r w:rsidRPr="00525F93">
        <w:t>Хеннер</w:t>
      </w:r>
      <w:proofErr w:type="spellEnd"/>
      <w:r w:rsidRPr="00525F93">
        <w:t>, Т.Ю. Шеина – М.: БИНОМ. Лаборатория Базовых Знаний, 2007.</w:t>
      </w:r>
    </w:p>
    <w:p w:rsidR="003A38B2" w:rsidRPr="00525F93" w:rsidRDefault="003A38B2" w:rsidP="00FD554A">
      <w:pPr>
        <w:jc w:val="both"/>
      </w:pPr>
      <w:r w:rsidRPr="00525F93">
        <w:t>Дополнительная литература</w:t>
      </w:r>
    </w:p>
    <w:p w:rsidR="003A38B2" w:rsidRPr="00525F93" w:rsidRDefault="003A38B2" w:rsidP="00FD554A">
      <w:pPr>
        <w:jc w:val="both"/>
      </w:pPr>
      <w:r w:rsidRPr="00525F93">
        <w:t>1. Белоусова Л. И. Сборник задач по курсу информатики. - М.: Издательство «Экзамен», 2007.</w:t>
      </w:r>
    </w:p>
    <w:p w:rsidR="003A38B2" w:rsidRPr="00525F93" w:rsidRDefault="003A38B2" w:rsidP="00FD554A">
      <w:pPr>
        <w:jc w:val="both"/>
      </w:pPr>
      <w:r w:rsidRPr="00525F93">
        <w:t xml:space="preserve">2. </w:t>
      </w:r>
      <w:proofErr w:type="spellStart"/>
      <w:r w:rsidRPr="00525F93">
        <w:t>Буленок</w:t>
      </w:r>
      <w:proofErr w:type="spellEnd"/>
      <w:r w:rsidRPr="00525F93">
        <w:t xml:space="preserve"> В.Г., Пьяных Е.Г. Сжатие и архивирование файлов в ОС </w:t>
      </w:r>
      <w:proofErr w:type="spellStart"/>
      <w:r w:rsidRPr="00525F93">
        <w:t>Linux</w:t>
      </w:r>
      <w:proofErr w:type="spellEnd"/>
      <w:r w:rsidRPr="00525F93">
        <w:t xml:space="preserve"> на примере </w:t>
      </w:r>
    </w:p>
    <w:p w:rsidR="003A38B2" w:rsidRPr="00525F93" w:rsidRDefault="003A38B2" w:rsidP="00FD554A">
      <w:pPr>
        <w:jc w:val="both"/>
      </w:pPr>
      <w:proofErr w:type="spellStart"/>
      <w:r w:rsidRPr="00525F93">
        <w:t>Xarchiver</w:t>
      </w:r>
      <w:proofErr w:type="spellEnd"/>
      <w:r w:rsidRPr="00525F93">
        <w:t xml:space="preserve"> и </w:t>
      </w:r>
      <w:proofErr w:type="spellStart"/>
      <w:r w:rsidRPr="00525F93">
        <w:t>Ark</w:t>
      </w:r>
      <w:proofErr w:type="spellEnd"/>
      <w:r w:rsidRPr="00525F93">
        <w:t xml:space="preserve"> (</w:t>
      </w:r>
      <w:proofErr w:type="spellStart"/>
      <w:r w:rsidRPr="00525F93">
        <w:t>ПОдля</w:t>
      </w:r>
      <w:proofErr w:type="spellEnd"/>
      <w:r w:rsidRPr="00525F93">
        <w:t xml:space="preserve"> сжатия и архивирования файлов): Учебное пособие — Москва: </w:t>
      </w:r>
    </w:p>
    <w:p w:rsidR="003A38B2" w:rsidRPr="00525F93" w:rsidRDefault="003A38B2" w:rsidP="00FD554A">
      <w:pPr>
        <w:jc w:val="both"/>
      </w:pPr>
      <w:r w:rsidRPr="00525F93">
        <w:t xml:space="preserve">2008. — 40 с. </w:t>
      </w:r>
    </w:p>
    <w:p w:rsidR="003A38B2" w:rsidRPr="00525F93" w:rsidRDefault="003A38B2" w:rsidP="00FD554A">
      <w:pPr>
        <w:jc w:val="both"/>
      </w:pPr>
      <w:r w:rsidRPr="00525F93">
        <w:t xml:space="preserve">3. Волков </w:t>
      </w:r>
      <w:proofErr w:type="spellStart"/>
      <w:r w:rsidRPr="00525F93">
        <w:t>В.Б.Линукс</w:t>
      </w:r>
      <w:proofErr w:type="spellEnd"/>
      <w:r w:rsidRPr="00525F93">
        <w:t xml:space="preserve"> Юниор: книга для учителя /– М.: ALT </w:t>
      </w:r>
      <w:proofErr w:type="spellStart"/>
      <w:r w:rsidRPr="00525F93">
        <w:t>Linux</w:t>
      </w:r>
      <w:proofErr w:type="spellEnd"/>
      <w:r w:rsidRPr="00525F93">
        <w:t>, Издательский дом ДМК-</w:t>
      </w:r>
    </w:p>
    <w:p w:rsidR="003A38B2" w:rsidRPr="00525F93" w:rsidRDefault="003A38B2" w:rsidP="00FD554A">
      <w:pPr>
        <w:jc w:val="both"/>
      </w:pPr>
      <w:r w:rsidRPr="00525F93">
        <w:t>пресс, 2009с.</w:t>
      </w:r>
    </w:p>
    <w:p w:rsidR="003A38B2" w:rsidRPr="00525F93" w:rsidRDefault="003A38B2" w:rsidP="00FD554A">
      <w:pPr>
        <w:jc w:val="both"/>
      </w:pPr>
      <w:r w:rsidRPr="00525F93">
        <w:t>4. Воронкова О. Б. Информатика: методическая копилка преподавателя. – Ростов н</w:t>
      </w:r>
      <w:proofErr w:type="gramStart"/>
      <w:r w:rsidRPr="00525F93">
        <w:t>/Д</w:t>
      </w:r>
      <w:proofErr w:type="gramEnd"/>
      <w:r w:rsidRPr="00525F93">
        <w:t>: Феникс, 2007.</w:t>
      </w:r>
    </w:p>
    <w:p w:rsidR="003A38B2" w:rsidRPr="00525F93" w:rsidRDefault="003A38B2" w:rsidP="00FD554A">
      <w:pPr>
        <w:jc w:val="both"/>
      </w:pPr>
      <w:r w:rsidRPr="00525F93">
        <w:t>5. .</w:t>
      </w:r>
      <w:proofErr w:type="spellStart"/>
      <w:r w:rsidRPr="00525F93">
        <w:t>Жексенаев</w:t>
      </w:r>
      <w:proofErr w:type="spellEnd"/>
      <w:r w:rsidRPr="00525F93">
        <w:t xml:space="preserve"> А.Г. Основы работы в растровом редакторе GIMP (</w:t>
      </w:r>
      <w:proofErr w:type="spellStart"/>
      <w:r w:rsidRPr="00525F93">
        <w:t>ПОдля</w:t>
      </w:r>
      <w:proofErr w:type="spellEnd"/>
      <w:r w:rsidRPr="00525F93">
        <w:t xml:space="preserve"> обработки и редактирования растровой графики): Учебное пособие. — Москва: 2008. — 80 с.</w:t>
      </w:r>
    </w:p>
    <w:p w:rsidR="003A38B2" w:rsidRPr="00525F93" w:rsidRDefault="003A38B2" w:rsidP="00FD554A">
      <w:pPr>
        <w:jc w:val="both"/>
      </w:pPr>
      <w:r w:rsidRPr="00525F93">
        <w:t>6. Ковригина Е.В. Создание и редактирование электронных таблиц в среде OpenOffice.org: Учебное пособие. – Москва: 2008. — 85 с.</w:t>
      </w:r>
    </w:p>
    <w:p w:rsidR="003A38B2" w:rsidRPr="00525F93" w:rsidRDefault="003A38B2" w:rsidP="00FD554A">
      <w:pPr>
        <w:jc w:val="both"/>
      </w:pPr>
      <w:r w:rsidRPr="00525F93">
        <w:t xml:space="preserve">7. Ковригина Е.В., Литвинова А.В. Создание и редактирование мультимедийных презентаций </w:t>
      </w:r>
    </w:p>
    <w:p w:rsidR="003A38B2" w:rsidRPr="00525F93" w:rsidRDefault="003A38B2" w:rsidP="00FD554A">
      <w:pPr>
        <w:jc w:val="both"/>
      </w:pPr>
      <w:r w:rsidRPr="00525F93">
        <w:t>в среде OpenOffice.org (</w:t>
      </w:r>
      <w:proofErr w:type="spellStart"/>
      <w:r w:rsidRPr="00525F93">
        <w:t>ПОдля</w:t>
      </w:r>
      <w:proofErr w:type="spellEnd"/>
      <w:r w:rsidRPr="00525F93">
        <w:t xml:space="preserve"> создания и редактирования мультимедийных презентаций): </w:t>
      </w:r>
    </w:p>
    <w:p w:rsidR="003A38B2" w:rsidRPr="00525F93" w:rsidRDefault="003A38B2" w:rsidP="00FD554A">
      <w:pPr>
        <w:jc w:val="both"/>
      </w:pPr>
      <w:r w:rsidRPr="00525F93">
        <w:t>Учебное пособие. — Москва, 2008. — 61 с.</w:t>
      </w:r>
    </w:p>
    <w:p w:rsidR="003A38B2" w:rsidRPr="00525F93" w:rsidRDefault="003A38B2" w:rsidP="00FD554A">
      <w:pPr>
        <w:jc w:val="both"/>
      </w:pPr>
    </w:p>
    <w:p w:rsidR="003A38B2" w:rsidRPr="00525F93" w:rsidRDefault="003A38B2" w:rsidP="00FD554A">
      <w:pPr>
        <w:tabs>
          <w:tab w:val="left" w:pos="3243"/>
        </w:tabs>
        <w:jc w:val="both"/>
      </w:pPr>
      <w:r w:rsidRPr="00525F93">
        <w:tab/>
      </w:r>
    </w:p>
    <w:sectPr w:rsidR="003A38B2" w:rsidRPr="00525F93" w:rsidSect="00D00A48">
      <w:headerReference w:type="default" r:id="rId10"/>
      <w:footerReference w:type="default" r:id="rId11"/>
      <w:pgSz w:w="11906" w:h="16838"/>
      <w:pgMar w:top="1560" w:right="851" w:bottom="1134" w:left="156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8E" w:rsidRDefault="0089528E" w:rsidP="00103DAD">
      <w:r>
        <w:separator/>
      </w:r>
    </w:p>
  </w:endnote>
  <w:endnote w:type="continuationSeparator" w:id="0">
    <w:p w:rsidR="0089528E" w:rsidRDefault="0089528E" w:rsidP="001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5265"/>
      <w:docPartObj>
        <w:docPartGallery w:val="Page Numbers (Bottom of Page)"/>
        <w:docPartUnique/>
      </w:docPartObj>
    </w:sdtPr>
    <w:sdtEndPr/>
    <w:sdtContent>
      <w:p w:rsidR="00056506" w:rsidRDefault="0005650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4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6506" w:rsidRDefault="000565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06" w:rsidRDefault="0005650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3447">
      <w:rPr>
        <w:noProof/>
      </w:rPr>
      <w:t>9</w:t>
    </w:r>
    <w:r>
      <w:rPr>
        <w:noProof/>
      </w:rPr>
      <w:fldChar w:fldCharType="end"/>
    </w:r>
  </w:p>
  <w:p w:rsidR="00056506" w:rsidRDefault="000565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8E" w:rsidRDefault="0089528E" w:rsidP="00103DAD">
      <w:r>
        <w:separator/>
      </w:r>
    </w:p>
  </w:footnote>
  <w:footnote w:type="continuationSeparator" w:id="0">
    <w:p w:rsidR="0089528E" w:rsidRDefault="0089528E" w:rsidP="001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06" w:rsidRPr="00DB4D88" w:rsidRDefault="00056506" w:rsidP="00DB4D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0"/>
        </w:tabs>
        <w:ind w:left="2329" w:hanging="360"/>
      </w:pPr>
      <w:rPr>
        <w:rFonts w:ascii="Times New Roman" w:hAnsi="Times New Roman"/>
      </w:rPr>
    </w:lvl>
  </w:abstractNum>
  <w:abstractNum w:abstractNumId="3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>
    <w:nsid w:val="0C584D03"/>
    <w:multiLevelType w:val="hybridMultilevel"/>
    <w:tmpl w:val="BB682156"/>
    <w:lvl w:ilvl="0" w:tplc="823CC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D67FC"/>
    <w:multiLevelType w:val="hybridMultilevel"/>
    <w:tmpl w:val="13700478"/>
    <w:lvl w:ilvl="0" w:tplc="823CC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6C669D"/>
    <w:multiLevelType w:val="multilevel"/>
    <w:tmpl w:val="CBF0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D242EE"/>
    <w:multiLevelType w:val="multilevel"/>
    <w:tmpl w:val="B3CE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297255"/>
    <w:multiLevelType w:val="multilevel"/>
    <w:tmpl w:val="EB30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D417B"/>
    <w:multiLevelType w:val="hybridMultilevel"/>
    <w:tmpl w:val="AC04A25C"/>
    <w:lvl w:ilvl="0" w:tplc="424EFFF6">
      <w:start w:val="1"/>
      <w:numFmt w:val="bullet"/>
      <w:pStyle w:val="a"/>
      <w:lvlText w:val=""/>
      <w:lvlJc w:val="left"/>
      <w:pPr>
        <w:tabs>
          <w:tab w:val="num" w:pos="680"/>
        </w:tabs>
        <w:ind w:left="720" w:hanging="266"/>
      </w:pPr>
      <w:rPr>
        <w:rFonts w:ascii="Symbol" w:hAnsi="Symbol" w:hint="default"/>
        <w:b/>
        <w:i w:val="0"/>
        <w:sz w:val="18"/>
        <w:szCs w:val="18"/>
      </w:rPr>
    </w:lvl>
    <w:lvl w:ilvl="1" w:tplc="8DA21B0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AF00116"/>
    <w:multiLevelType w:val="hybridMultilevel"/>
    <w:tmpl w:val="B23A0ECC"/>
    <w:lvl w:ilvl="0" w:tplc="23445BC2">
      <w:start w:val="1"/>
      <w:numFmt w:val="bullet"/>
      <w:lvlText w:val="-"/>
      <w:lvlJc w:val="left"/>
      <w:pPr>
        <w:tabs>
          <w:tab w:val="num" w:pos="794"/>
        </w:tabs>
        <w:ind w:left="720" w:hanging="360"/>
      </w:pPr>
      <w:rPr>
        <w:rFonts w:ascii="Verdana" w:hAnsi="Verdana" w:cs="Times New Roman" w:hint="default"/>
        <w:b/>
        <w:i w:val="0"/>
        <w:color w:val="808080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602FD9"/>
    <w:multiLevelType w:val="hybridMultilevel"/>
    <w:tmpl w:val="BDBE9FAA"/>
    <w:lvl w:ilvl="0" w:tplc="23445BC2">
      <w:start w:val="1"/>
      <w:numFmt w:val="bullet"/>
      <w:lvlText w:val="-"/>
      <w:lvlJc w:val="left"/>
      <w:pPr>
        <w:tabs>
          <w:tab w:val="num" w:pos="794"/>
        </w:tabs>
        <w:ind w:left="720" w:hanging="360"/>
      </w:pPr>
      <w:rPr>
        <w:rFonts w:ascii="Verdana" w:hAnsi="Verdana" w:cs="Times New Roman" w:hint="default"/>
        <w:b/>
        <w:i w:val="0"/>
        <w:color w:val="808080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55E26"/>
    <w:multiLevelType w:val="multilevel"/>
    <w:tmpl w:val="663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897458"/>
    <w:multiLevelType w:val="hybridMultilevel"/>
    <w:tmpl w:val="4474981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>
    <w:nsid w:val="79482416"/>
    <w:multiLevelType w:val="multilevel"/>
    <w:tmpl w:val="4C6A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2"/>
  </w:num>
  <w:num w:numId="8">
    <w:abstractNumId w:val="14"/>
  </w:num>
  <w:num w:numId="9">
    <w:abstractNumId w:val="13"/>
  </w:num>
  <w:num w:numId="10">
    <w:abstractNumId w:val="1"/>
  </w:num>
  <w:num w:numId="11">
    <w:abstractNumId w:val="3"/>
  </w:num>
  <w:num w:numId="12">
    <w:abstractNumId w:val="4"/>
  </w:num>
  <w:num w:numId="13">
    <w:abstractNumId w:val="16"/>
  </w:num>
  <w:num w:numId="14">
    <w:abstractNumId w:val="10"/>
  </w:num>
  <w:num w:numId="15">
    <w:abstractNumId w:val="17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68"/>
    <w:rsid w:val="00002DDD"/>
    <w:rsid w:val="000236C5"/>
    <w:rsid w:val="00030D7A"/>
    <w:rsid w:val="00040169"/>
    <w:rsid w:val="0004458D"/>
    <w:rsid w:val="00056506"/>
    <w:rsid w:val="0007798D"/>
    <w:rsid w:val="000906BD"/>
    <w:rsid w:val="000A0C87"/>
    <w:rsid w:val="000B3971"/>
    <w:rsid w:val="000B7562"/>
    <w:rsid w:val="000C3A51"/>
    <w:rsid w:val="000E5A2C"/>
    <w:rsid w:val="00103DAD"/>
    <w:rsid w:val="0011472B"/>
    <w:rsid w:val="0012684F"/>
    <w:rsid w:val="001403C1"/>
    <w:rsid w:val="001558BC"/>
    <w:rsid w:val="00173DD2"/>
    <w:rsid w:val="001940CD"/>
    <w:rsid w:val="001A299E"/>
    <w:rsid w:val="001B7CDF"/>
    <w:rsid w:val="001E5251"/>
    <w:rsid w:val="001F4A8A"/>
    <w:rsid w:val="00204AF6"/>
    <w:rsid w:val="0022423D"/>
    <w:rsid w:val="002520E6"/>
    <w:rsid w:val="00274095"/>
    <w:rsid w:val="00274EFF"/>
    <w:rsid w:val="002B4CFB"/>
    <w:rsid w:val="002C018A"/>
    <w:rsid w:val="002E18D1"/>
    <w:rsid w:val="0030175F"/>
    <w:rsid w:val="003031F0"/>
    <w:rsid w:val="00314F68"/>
    <w:rsid w:val="003179DB"/>
    <w:rsid w:val="00324ECB"/>
    <w:rsid w:val="003346DB"/>
    <w:rsid w:val="00384B79"/>
    <w:rsid w:val="00390281"/>
    <w:rsid w:val="003A0027"/>
    <w:rsid w:val="003A38B2"/>
    <w:rsid w:val="003B54E0"/>
    <w:rsid w:val="003C48DC"/>
    <w:rsid w:val="003D155C"/>
    <w:rsid w:val="003E038D"/>
    <w:rsid w:val="003F009F"/>
    <w:rsid w:val="00417F1C"/>
    <w:rsid w:val="004208D0"/>
    <w:rsid w:val="00424375"/>
    <w:rsid w:val="00424691"/>
    <w:rsid w:val="00446A03"/>
    <w:rsid w:val="004524B5"/>
    <w:rsid w:val="00462695"/>
    <w:rsid w:val="004626B1"/>
    <w:rsid w:val="004F2B4D"/>
    <w:rsid w:val="00525F93"/>
    <w:rsid w:val="00533034"/>
    <w:rsid w:val="00533058"/>
    <w:rsid w:val="0053617C"/>
    <w:rsid w:val="005A0EB0"/>
    <w:rsid w:val="005D1BE3"/>
    <w:rsid w:val="006165B2"/>
    <w:rsid w:val="006378F8"/>
    <w:rsid w:val="0066236C"/>
    <w:rsid w:val="006B0EF5"/>
    <w:rsid w:val="006C5640"/>
    <w:rsid w:val="006F7414"/>
    <w:rsid w:val="007007D6"/>
    <w:rsid w:val="00725C77"/>
    <w:rsid w:val="007374CB"/>
    <w:rsid w:val="00750861"/>
    <w:rsid w:val="00753551"/>
    <w:rsid w:val="007825A2"/>
    <w:rsid w:val="0078326F"/>
    <w:rsid w:val="007950E9"/>
    <w:rsid w:val="007C3324"/>
    <w:rsid w:val="007D6E95"/>
    <w:rsid w:val="007E1888"/>
    <w:rsid w:val="007E7033"/>
    <w:rsid w:val="00816DF6"/>
    <w:rsid w:val="0087420F"/>
    <w:rsid w:val="00875CEF"/>
    <w:rsid w:val="00884F20"/>
    <w:rsid w:val="008874E9"/>
    <w:rsid w:val="0089528E"/>
    <w:rsid w:val="008B1C97"/>
    <w:rsid w:val="008F580D"/>
    <w:rsid w:val="0090486F"/>
    <w:rsid w:val="00910766"/>
    <w:rsid w:val="0091195E"/>
    <w:rsid w:val="00913760"/>
    <w:rsid w:val="00935DDC"/>
    <w:rsid w:val="0094208D"/>
    <w:rsid w:val="00953B66"/>
    <w:rsid w:val="009674D2"/>
    <w:rsid w:val="009A7FCB"/>
    <w:rsid w:val="009B756F"/>
    <w:rsid w:val="009C19B1"/>
    <w:rsid w:val="009F0209"/>
    <w:rsid w:val="009F07CB"/>
    <w:rsid w:val="009F3841"/>
    <w:rsid w:val="00A214A0"/>
    <w:rsid w:val="00A31B1C"/>
    <w:rsid w:val="00A31C87"/>
    <w:rsid w:val="00A93447"/>
    <w:rsid w:val="00A9664B"/>
    <w:rsid w:val="00AB4B81"/>
    <w:rsid w:val="00AC1630"/>
    <w:rsid w:val="00AD7B7D"/>
    <w:rsid w:val="00B26204"/>
    <w:rsid w:val="00B76F99"/>
    <w:rsid w:val="00BB574A"/>
    <w:rsid w:val="00BC4948"/>
    <w:rsid w:val="00BD05D0"/>
    <w:rsid w:val="00BD5DFD"/>
    <w:rsid w:val="00BE0F92"/>
    <w:rsid w:val="00BF25BC"/>
    <w:rsid w:val="00BF2B1A"/>
    <w:rsid w:val="00C10B36"/>
    <w:rsid w:val="00C31E8F"/>
    <w:rsid w:val="00C51354"/>
    <w:rsid w:val="00C51C82"/>
    <w:rsid w:val="00CE3227"/>
    <w:rsid w:val="00D00A48"/>
    <w:rsid w:val="00D63318"/>
    <w:rsid w:val="00D67305"/>
    <w:rsid w:val="00D75E4F"/>
    <w:rsid w:val="00D84ECA"/>
    <w:rsid w:val="00D86BB6"/>
    <w:rsid w:val="00DB2BE9"/>
    <w:rsid w:val="00DB4D88"/>
    <w:rsid w:val="00DB6994"/>
    <w:rsid w:val="00DD38E2"/>
    <w:rsid w:val="00DE74EB"/>
    <w:rsid w:val="00DF6862"/>
    <w:rsid w:val="00E31DDC"/>
    <w:rsid w:val="00EC1966"/>
    <w:rsid w:val="00F13538"/>
    <w:rsid w:val="00F13EE8"/>
    <w:rsid w:val="00F5140B"/>
    <w:rsid w:val="00F743D9"/>
    <w:rsid w:val="00FB704D"/>
    <w:rsid w:val="00FC3E7B"/>
    <w:rsid w:val="00FD389A"/>
    <w:rsid w:val="00FD554A"/>
    <w:rsid w:val="00FF1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346D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16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rsid w:val="00002DDD"/>
    <w:rPr>
      <w:color w:val="0000FF"/>
      <w:u w:val="single"/>
    </w:rPr>
  </w:style>
  <w:style w:type="character" w:styleId="HTML">
    <w:name w:val="HTML Cite"/>
    <w:basedOn w:val="a1"/>
    <w:rsid w:val="00002DDD"/>
    <w:rPr>
      <w:i/>
      <w:iCs/>
    </w:rPr>
  </w:style>
  <w:style w:type="paragraph" w:styleId="a6">
    <w:name w:val="List Paragraph"/>
    <w:basedOn w:val="a0"/>
    <w:uiPriority w:val="99"/>
    <w:qFormat/>
    <w:rsid w:val="003B54E0"/>
    <w:pPr>
      <w:ind w:left="720"/>
    </w:pPr>
    <w:rPr>
      <w:lang w:eastAsia="ar-SA"/>
    </w:rPr>
  </w:style>
  <w:style w:type="paragraph" w:customStyle="1" w:styleId="21">
    <w:name w:val="Основной текст с отступом 21"/>
    <w:basedOn w:val="a0"/>
    <w:rsid w:val="003B54E0"/>
    <w:pPr>
      <w:spacing w:after="120" w:line="480" w:lineRule="auto"/>
      <w:ind w:left="283"/>
    </w:pPr>
    <w:rPr>
      <w:lang w:eastAsia="ar-SA"/>
    </w:rPr>
  </w:style>
  <w:style w:type="paragraph" w:customStyle="1" w:styleId="1">
    <w:name w:val="Знак1"/>
    <w:basedOn w:val="a0"/>
    <w:rsid w:val="003B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page number"/>
    <w:basedOn w:val="a1"/>
    <w:rsid w:val="000906BD"/>
  </w:style>
  <w:style w:type="paragraph" w:styleId="a8">
    <w:name w:val="footer"/>
    <w:basedOn w:val="a0"/>
    <w:link w:val="a9"/>
    <w:uiPriority w:val="99"/>
    <w:rsid w:val="000906BD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Нижний колонтитул Знак"/>
    <w:basedOn w:val="a1"/>
    <w:link w:val="a8"/>
    <w:uiPriority w:val="99"/>
    <w:rsid w:val="000906BD"/>
    <w:rPr>
      <w:sz w:val="24"/>
      <w:szCs w:val="24"/>
      <w:lang w:eastAsia="ar-SA"/>
    </w:rPr>
  </w:style>
  <w:style w:type="paragraph" w:customStyle="1" w:styleId="a">
    <w:name w:val="СПИСОК"/>
    <w:basedOn w:val="a0"/>
    <w:link w:val="aa"/>
    <w:rsid w:val="000906BD"/>
    <w:pPr>
      <w:numPr>
        <w:numId w:val="7"/>
      </w:numPr>
      <w:jc w:val="both"/>
    </w:pPr>
    <w:rPr>
      <w:sz w:val="20"/>
      <w:szCs w:val="20"/>
    </w:rPr>
  </w:style>
  <w:style w:type="character" w:customStyle="1" w:styleId="aa">
    <w:name w:val="СПИСОК Знак Знак"/>
    <w:basedOn w:val="a1"/>
    <w:link w:val="a"/>
    <w:rsid w:val="000906BD"/>
  </w:style>
  <w:style w:type="paragraph" w:styleId="ab">
    <w:name w:val="Body Text"/>
    <w:basedOn w:val="a0"/>
    <w:link w:val="ac"/>
    <w:rsid w:val="004F2B4D"/>
    <w:pPr>
      <w:jc w:val="both"/>
    </w:pPr>
    <w:rPr>
      <w:color w:val="000000"/>
      <w:sz w:val="28"/>
      <w:szCs w:val="20"/>
    </w:rPr>
  </w:style>
  <w:style w:type="character" w:customStyle="1" w:styleId="ac">
    <w:name w:val="Основной текст Знак"/>
    <w:basedOn w:val="a1"/>
    <w:link w:val="ab"/>
    <w:rsid w:val="004F2B4D"/>
    <w:rPr>
      <w:color w:val="000000"/>
      <w:sz w:val="28"/>
    </w:rPr>
  </w:style>
  <w:style w:type="character" w:styleId="ad">
    <w:name w:val="line number"/>
    <w:basedOn w:val="a1"/>
    <w:rsid w:val="00103DAD"/>
  </w:style>
  <w:style w:type="paragraph" w:styleId="ae">
    <w:name w:val="header"/>
    <w:basedOn w:val="a0"/>
    <w:link w:val="af"/>
    <w:uiPriority w:val="99"/>
    <w:rsid w:val="009137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13760"/>
    <w:rPr>
      <w:sz w:val="24"/>
      <w:szCs w:val="24"/>
    </w:rPr>
  </w:style>
  <w:style w:type="paragraph" w:styleId="af0">
    <w:name w:val="Balloon Text"/>
    <w:basedOn w:val="a0"/>
    <w:link w:val="af1"/>
    <w:uiPriority w:val="99"/>
    <w:unhideWhenUsed/>
    <w:rsid w:val="00AB4B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sid w:val="00AB4B81"/>
    <w:rPr>
      <w:rFonts w:ascii="Tahoma" w:hAnsi="Tahoma" w:cs="Tahoma"/>
      <w:sz w:val="16"/>
      <w:szCs w:val="16"/>
    </w:rPr>
  </w:style>
  <w:style w:type="paragraph" w:styleId="af2">
    <w:name w:val="Normal (Web)"/>
    <w:basedOn w:val="a0"/>
    <w:uiPriority w:val="99"/>
    <w:unhideWhenUsed/>
    <w:rsid w:val="00525F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346D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16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rsid w:val="00002DDD"/>
    <w:rPr>
      <w:color w:val="0000FF"/>
      <w:u w:val="single"/>
    </w:rPr>
  </w:style>
  <w:style w:type="character" w:styleId="HTML">
    <w:name w:val="HTML Cite"/>
    <w:basedOn w:val="a1"/>
    <w:rsid w:val="00002DDD"/>
    <w:rPr>
      <w:i/>
      <w:iCs/>
    </w:rPr>
  </w:style>
  <w:style w:type="paragraph" w:styleId="a6">
    <w:name w:val="List Paragraph"/>
    <w:basedOn w:val="a0"/>
    <w:uiPriority w:val="99"/>
    <w:qFormat/>
    <w:rsid w:val="003B54E0"/>
    <w:pPr>
      <w:ind w:left="720"/>
    </w:pPr>
    <w:rPr>
      <w:lang w:eastAsia="ar-SA"/>
    </w:rPr>
  </w:style>
  <w:style w:type="paragraph" w:customStyle="1" w:styleId="21">
    <w:name w:val="Основной текст с отступом 21"/>
    <w:basedOn w:val="a0"/>
    <w:rsid w:val="003B54E0"/>
    <w:pPr>
      <w:spacing w:after="120" w:line="480" w:lineRule="auto"/>
      <w:ind w:left="283"/>
    </w:pPr>
    <w:rPr>
      <w:lang w:eastAsia="ar-SA"/>
    </w:rPr>
  </w:style>
  <w:style w:type="paragraph" w:customStyle="1" w:styleId="1">
    <w:name w:val="Знак1"/>
    <w:basedOn w:val="a0"/>
    <w:rsid w:val="003B54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page number"/>
    <w:basedOn w:val="a1"/>
    <w:rsid w:val="000906BD"/>
  </w:style>
  <w:style w:type="paragraph" w:styleId="a8">
    <w:name w:val="footer"/>
    <w:basedOn w:val="a0"/>
    <w:link w:val="a9"/>
    <w:uiPriority w:val="99"/>
    <w:rsid w:val="000906BD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Нижний колонтитул Знак"/>
    <w:basedOn w:val="a1"/>
    <w:link w:val="a8"/>
    <w:uiPriority w:val="99"/>
    <w:rsid w:val="000906BD"/>
    <w:rPr>
      <w:sz w:val="24"/>
      <w:szCs w:val="24"/>
      <w:lang w:eastAsia="ar-SA"/>
    </w:rPr>
  </w:style>
  <w:style w:type="paragraph" w:customStyle="1" w:styleId="a">
    <w:name w:val="СПИСОК"/>
    <w:basedOn w:val="a0"/>
    <w:link w:val="aa"/>
    <w:rsid w:val="000906BD"/>
    <w:pPr>
      <w:numPr>
        <w:numId w:val="7"/>
      </w:numPr>
      <w:jc w:val="both"/>
    </w:pPr>
    <w:rPr>
      <w:sz w:val="20"/>
      <w:szCs w:val="20"/>
    </w:rPr>
  </w:style>
  <w:style w:type="character" w:customStyle="1" w:styleId="aa">
    <w:name w:val="СПИСОК Знак Знак"/>
    <w:basedOn w:val="a1"/>
    <w:link w:val="a"/>
    <w:rsid w:val="000906BD"/>
  </w:style>
  <w:style w:type="paragraph" w:styleId="ab">
    <w:name w:val="Body Text"/>
    <w:basedOn w:val="a0"/>
    <w:link w:val="ac"/>
    <w:rsid w:val="004F2B4D"/>
    <w:pPr>
      <w:jc w:val="both"/>
    </w:pPr>
    <w:rPr>
      <w:color w:val="000000"/>
      <w:sz w:val="28"/>
      <w:szCs w:val="20"/>
    </w:rPr>
  </w:style>
  <w:style w:type="character" w:customStyle="1" w:styleId="ac">
    <w:name w:val="Основной текст Знак"/>
    <w:basedOn w:val="a1"/>
    <w:link w:val="ab"/>
    <w:rsid w:val="004F2B4D"/>
    <w:rPr>
      <w:color w:val="000000"/>
      <w:sz w:val="28"/>
    </w:rPr>
  </w:style>
  <w:style w:type="character" w:styleId="ad">
    <w:name w:val="line number"/>
    <w:basedOn w:val="a1"/>
    <w:rsid w:val="00103DAD"/>
  </w:style>
  <w:style w:type="paragraph" w:styleId="ae">
    <w:name w:val="header"/>
    <w:basedOn w:val="a0"/>
    <w:link w:val="af"/>
    <w:uiPriority w:val="99"/>
    <w:rsid w:val="009137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13760"/>
    <w:rPr>
      <w:sz w:val="24"/>
      <w:szCs w:val="24"/>
    </w:rPr>
  </w:style>
  <w:style w:type="paragraph" w:styleId="af0">
    <w:name w:val="Balloon Text"/>
    <w:basedOn w:val="a0"/>
    <w:link w:val="af1"/>
    <w:uiPriority w:val="99"/>
    <w:unhideWhenUsed/>
    <w:rsid w:val="00AB4B8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sid w:val="00AB4B81"/>
    <w:rPr>
      <w:rFonts w:ascii="Tahoma" w:hAnsi="Tahoma" w:cs="Tahoma"/>
      <w:sz w:val="16"/>
      <w:szCs w:val="16"/>
    </w:rPr>
  </w:style>
  <w:style w:type="paragraph" w:styleId="af2">
    <w:name w:val="Normal (Web)"/>
    <w:basedOn w:val="a0"/>
    <w:uiPriority w:val="99"/>
    <w:unhideWhenUsed/>
    <w:rsid w:val="00525F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12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задачи расширения учебного плана</vt:lpstr>
    </vt:vector>
  </TitlesOfParts>
  <Company>psu</Company>
  <LinksUpToDate>false</LinksUpToDate>
  <CharactersWithSpaces>22479</CharactersWithSpaces>
  <SharedDoc>false</SharedDoc>
  <HLinks>
    <vt:vector size="18" baseType="variant"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4194335</vt:i4>
      </vt:variant>
      <vt:variant>
        <vt:i4>3</vt:i4>
      </vt:variant>
      <vt:variant>
        <vt:i4>0</vt:i4>
      </vt:variant>
      <vt:variant>
        <vt:i4>5</vt:i4>
      </vt:variant>
      <vt:variant>
        <vt:lpwstr>http://www.ctege.org/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задачи расширения учебного плана</dc:title>
  <dc:creator>Administrator</dc:creator>
  <cp:lastModifiedBy>1</cp:lastModifiedBy>
  <cp:revision>17</cp:revision>
  <cp:lastPrinted>2021-09-24T09:02:00Z</cp:lastPrinted>
  <dcterms:created xsi:type="dcterms:W3CDTF">2019-09-23T03:07:00Z</dcterms:created>
  <dcterms:modified xsi:type="dcterms:W3CDTF">2023-09-25T04:31:00Z</dcterms:modified>
</cp:coreProperties>
</file>