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A7A" w:rsidRDefault="00B114AD">
      <w:pPr>
        <w:spacing w:after="0"/>
        <w:ind w:left="120"/>
        <w:jc w:val="center"/>
        <w:rPr>
          <w:rFonts w:ascii="Times New Roman" w:hAnsi="Times New Roman"/>
        </w:rPr>
      </w:pPr>
      <w:bookmarkStart w:id="0" w:name="block-4838625"/>
      <w:bookmarkEnd w:id="0"/>
      <w:r>
        <w:rPr>
          <w:noProof/>
        </w:rPr>
        <w:drawing>
          <wp:inline distT="0" distB="0" distL="0" distR="0" wp14:anchorId="38DFCE72" wp14:editId="7CFFBE22">
            <wp:extent cx="5505733" cy="73409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5733" cy="734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71A7A" w:rsidRDefault="00671A7A">
      <w:pPr>
        <w:sectPr w:rsidR="00671A7A">
          <w:pgSz w:w="11906" w:h="16383"/>
          <w:pgMar w:top="1134" w:right="850" w:bottom="1134" w:left="1701" w:header="720" w:footer="720" w:gutter="0"/>
          <w:cols w:space="720"/>
        </w:sectPr>
      </w:pPr>
    </w:p>
    <w:p w:rsidR="00671A7A" w:rsidRDefault="00BA11CF">
      <w:pPr>
        <w:spacing w:after="0"/>
        <w:ind w:left="-589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lastRenderedPageBreak/>
        <w:t xml:space="preserve">         ПОЯСНИТЕЛЬНАЯ ЗАПИСКА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sz w:val="28"/>
        </w:rPr>
        <w:t xml:space="preserve"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</w:t>
      </w:r>
      <w:r>
        <w:rPr>
          <w:rFonts w:ascii="Times New Roman" w:hAnsi="Times New Roman"/>
          <w:sz w:val="28"/>
        </w:rPr>
        <w:t>и социализации обучающихся, сформулированные в федеральной рабочей программе воспитания.</w:t>
      </w:r>
      <w:proofErr w:type="gramEnd"/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</w:t>
      </w:r>
      <w:r>
        <w:rPr>
          <w:rFonts w:ascii="Times New Roman" w:hAnsi="Times New Roman"/>
          <w:sz w:val="28"/>
        </w:rPr>
        <w:t>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</w:t>
      </w:r>
      <w:r>
        <w:rPr>
          <w:rFonts w:ascii="Times New Roman" w:hAnsi="Times New Roman"/>
          <w:sz w:val="28"/>
        </w:rPr>
        <w:t>ания направлена на достижение следующих образовательных, развивающих целей, а также целей воспитания: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</w:t>
      </w:r>
      <w:r>
        <w:rPr>
          <w:rFonts w:ascii="Times New Roman" w:hAnsi="Times New Roman"/>
          <w:sz w:val="28"/>
        </w:rPr>
        <w:t>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sz w:val="28"/>
        </w:rPr>
        <w:t>формирование функциональной математической грамотности обучающегося, которая характеризуется наличием у нег</w:t>
      </w:r>
      <w:r>
        <w:rPr>
          <w:rFonts w:ascii="Times New Roman" w:hAnsi="Times New Roman"/>
          <w:sz w:val="28"/>
        </w:rPr>
        <w:t>о опыта решения учебно-познавательных и учебно-практических задач, построенных на понимании и применении математических отношений («часть – целое», «больше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sz w:val="28"/>
        </w:rPr>
        <w:t>меньше», «равно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sz w:val="28"/>
        </w:rPr>
        <w:t>неравно», «порядок»), смысла арифметических действий, зависимостей (работа, движ</w:t>
      </w:r>
      <w:r>
        <w:rPr>
          <w:rFonts w:ascii="Times New Roman" w:hAnsi="Times New Roman"/>
          <w:sz w:val="28"/>
        </w:rPr>
        <w:t>ение, продолжительность события);</w:t>
      </w:r>
      <w:proofErr w:type="gramEnd"/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sz w:val="28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</w:t>
      </w:r>
      <w:r>
        <w:rPr>
          <w:rFonts w:ascii="Times New Roman" w:hAnsi="Times New Roman"/>
          <w:sz w:val="28"/>
        </w:rPr>
        <w:t xml:space="preserve"> верные (истинные) и неверные (ложные) утверждения, вести поиск информации;</w:t>
      </w:r>
      <w:proofErr w:type="gramEnd"/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</w:t>
      </w:r>
      <w:r>
        <w:rPr>
          <w:rFonts w:ascii="Times New Roman" w:hAnsi="Times New Roman"/>
          <w:sz w:val="28"/>
        </w:rPr>
        <w:t>, воображения, математической речи, ориентировки в математических терминах и понятиях.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</w:t>
      </w:r>
      <w:r>
        <w:rPr>
          <w:rFonts w:ascii="Times New Roman" w:hAnsi="Times New Roman"/>
          <w:sz w:val="28"/>
        </w:rPr>
        <w:t xml:space="preserve">обучающегося: 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lastRenderedPageBreak/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</w:t>
      </w:r>
      <w:r>
        <w:rPr>
          <w:rFonts w:ascii="Times New Roman" w:hAnsi="Times New Roman"/>
          <w:sz w:val="28"/>
        </w:rPr>
        <w:t>ание целого из частей, изменение формы, размера);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</w:t>
      </w:r>
      <w:r>
        <w:rPr>
          <w:rFonts w:ascii="Times New Roman" w:hAnsi="Times New Roman"/>
          <w:sz w:val="28"/>
        </w:rPr>
        <w:t>рироды);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владение математическим языком, элементами алгоритмического мышления позволяет </w:t>
      </w:r>
      <w:proofErr w:type="gramStart"/>
      <w:r>
        <w:rPr>
          <w:rFonts w:ascii="Times New Roman" w:hAnsi="Times New Roman"/>
          <w:sz w:val="28"/>
        </w:rPr>
        <w:t>обучающемуся</w:t>
      </w:r>
      <w:proofErr w:type="gramEnd"/>
      <w:r>
        <w:rPr>
          <w:rFonts w:ascii="Times New Roman" w:hAnsi="Times New Roman"/>
          <w:sz w:val="28"/>
        </w:rPr>
        <w:t xml:space="preserve">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</w:t>
      </w:r>
      <w:r>
        <w:rPr>
          <w:rFonts w:ascii="Times New Roman" w:hAnsi="Times New Roman"/>
          <w:sz w:val="28"/>
        </w:rPr>
        <w:t>нность предположения).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На уровне начального общего образования математические знания и умения применяются </w:t>
      </w:r>
      <w:proofErr w:type="gramStart"/>
      <w:r>
        <w:rPr>
          <w:rFonts w:ascii="Times New Roman" w:hAnsi="Times New Roman"/>
          <w:sz w:val="28"/>
        </w:rPr>
        <w:t>обучающимся</w:t>
      </w:r>
      <w:proofErr w:type="gramEnd"/>
      <w:r>
        <w:rPr>
          <w:rFonts w:ascii="Times New Roman" w:hAnsi="Times New Roman"/>
          <w:sz w:val="28"/>
        </w:rPr>
        <w:t xml:space="preserve"> при изучении других учебных предметов (количественные и пространственные характеристики, оценки, расчёты и прикидка, использование графиче</w:t>
      </w:r>
      <w:r>
        <w:rPr>
          <w:rFonts w:ascii="Times New Roman" w:hAnsi="Times New Roman"/>
          <w:sz w:val="28"/>
        </w:rPr>
        <w:t xml:space="preserve">ских форм представления информации). </w:t>
      </w:r>
      <w:proofErr w:type="gramStart"/>
      <w:r>
        <w:rPr>
          <w:rFonts w:ascii="Times New Roman" w:hAnsi="Times New Roman"/>
          <w:sz w:val="28"/>
        </w:rPr>
        <w:t>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</w:t>
      </w:r>
      <w:r>
        <w:rPr>
          <w:rFonts w:ascii="Times New Roman" w:hAnsi="Times New Roman"/>
          <w:sz w:val="28"/>
        </w:rPr>
        <w:t xml:space="preserve">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  <w:proofErr w:type="gramEnd"/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План</w:t>
      </w:r>
      <w:r>
        <w:rPr>
          <w:rFonts w:ascii="Times New Roman" w:hAnsi="Times New Roman"/>
          <w:sz w:val="28"/>
        </w:rPr>
        <w:t xml:space="preserve">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</w:t>
      </w:r>
      <w:proofErr w:type="spellStart"/>
      <w:r>
        <w:rPr>
          <w:rFonts w:ascii="Times New Roman" w:hAnsi="Times New Roman"/>
          <w:sz w:val="28"/>
        </w:rPr>
        <w:t>метапредметных</w:t>
      </w:r>
      <w:proofErr w:type="spellEnd"/>
      <w:r>
        <w:rPr>
          <w:rFonts w:ascii="Times New Roman" w:hAnsi="Times New Roman"/>
          <w:sz w:val="28"/>
        </w:rPr>
        <w:t xml:space="preserve"> действи</w:t>
      </w:r>
      <w:r>
        <w:rPr>
          <w:rFonts w:ascii="Times New Roman" w:hAnsi="Times New Roman"/>
          <w:sz w:val="28"/>
        </w:rPr>
        <w:t>й и умений, которые могут быть достигнуты на этом этапе обучения.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bookmarkStart w:id="2" w:name="bc284a2b-8dc7-47b2-bec2-e0e566c832dd"/>
      <w:bookmarkEnd w:id="2"/>
      <w:r>
        <w:rPr>
          <w:rFonts w:ascii="Times New Roman" w:hAnsi="Times New Roman"/>
          <w:sz w:val="28"/>
        </w:rPr>
        <w:t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час</w:t>
      </w:r>
      <w:r>
        <w:rPr>
          <w:rFonts w:ascii="Times New Roman" w:hAnsi="Times New Roman"/>
          <w:sz w:val="28"/>
        </w:rPr>
        <w:t>ов (4 часа в неделю).</w:t>
      </w:r>
    </w:p>
    <w:p w:rsidR="00671A7A" w:rsidRDefault="00671A7A">
      <w:pPr>
        <w:sectPr w:rsidR="00671A7A">
          <w:pgSz w:w="11906" w:h="16383"/>
          <w:pgMar w:top="1134" w:right="850" w:bottom="1134" w:left="1701" w:header="720" w:footer="720" w:gutter="0"/>
          <w:cols w:space="720"/>
        </w:sectPr>
      </w:pPr>
    </w:p>
    <w:p w:rsidR="00671A7A" w:rsidRDefault="00BA11CF">
      <w:pPr>
        <w:spacing w:after="0"/>
        <w:ind w:left="12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lastRenderedPageBreak/>
        <w:t>СОДЕРЖАНИЕ ОБУЧЕНИЯ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</w:t>
      </w:r>
      <w:r>
        <w:rPr>
          <w:rFonts w:ascii="Times New Roman" w:hAnsi="Times New Roman"/>
          <w:sz w:val="28"/>
        </w:rPr>
        <w:t>ическая информация».</w:t>
      </w:r>
    </w:p>
    <w:p w:rsidR="00671A7A" w:rsidRDefault="00BA11CF">
      <w:pPr>
        <w:spacing w:after="0"/>
        <w:ind w:left="-589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 xml:space="preserve">          </w:t>
      </w:r>
    </w:p>
    <w:p w:rsidR="00671A7A" w:rsidRDefault="00BA11CF">
      <w:pPr>
        <w:spacing w:after="0"/>
        <w:ind w:left="-589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 xml:space="preserve">          1 КЛАСС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>Числа и величины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Числа в пределах 20: чтение, запис</w:t>
      </w:r>
      <w:r>
        <w:rPr>
          <w:rFonts w:ascii="Times New Roman" w:hAnsi="Times New Roman"/>
          <w:sz w:val="28"/>
        </w:rPr>
        <w:t xml:space="preserve">ь, сравнение. Однозначные и двузначные числа. Увеличение (уменьшение) числа на несколько единиц. 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Длина и её измерение. Единицы длины и установление соотношения между ними: сантиметр, дециметр. 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>Арифметические действия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 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>Текстовые задачи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Текстовая задача: структурные элементы, составление текстовой задачи по образцу.</w:t>
      </w:r>
      <w:r>
        <w:rPr>
          <w:rFonts w:ascii="Times New Roman" w:hAnsi="Times New Roman"/>
          <w:sz w:val="28"/>
        </w:rPr>
        <w:t xml:space="preserve"> Зависимость между данными и искомой величиной в текстовой задаче. Решение задач в одно действие.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>Пространственные отношения и геометрические фигуры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Расположение предметов и объектов на плоскости, в пространстве, установление пространственных отношений: «с</w:t>
      </w:r>
      <w:r>
        <w:rPr>
          <w:rFonts w:ascii="Times New Roman" w:hAnsi="Times New Roman"/>
          <w:sz w:val="28"/>
        </w:rPr>
        <w:t>лева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sz w:val="28"/>
        </w:rPr>
        <w:t>справа», «сверху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sz w:val="28"/>
        </w:rPr>
        <w:t xml:space="preserve">снизу», «между». 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клетку. Измерение длины отрезка в сантиметрах. 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>Математич</w:t>
      </w:r>
      <w:r>
        <w:rPr>
          <w:rFonts w:ascii="Times New Roman" w:hAnsi="Times New Roman"/>
          <w:b/>
          <w:sz w:val="28"/>
        </w:rPr>
        <w:t>еская информация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Сбор данных об объекте по образцу. Характеристики объекта, группы объектов (количество, форма, размер). Группировка объектов по заданному признаку. 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Закономерность в ряду заданных объектов: её обнаружение, продолжение ряда. 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lastRenderedPageBreak/>
        <w:t>Верные (истинн</w:t>
      </w:r>
      <w:r>
        <w:rPr>
          <w:rFonts w:ascii="Times New Roman" w:hAnsi="Times New Roman"/>
          <w:sz w:val="28"/>
        </w:rPr>
        <w:t>ые) и неверные (ложные) предложения, составленные относительно заданного набора математических объектов.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Чтение таблицы, содержащей не более 4 данных. Извлечение данного из строки или столбца, внесение одного-двух данных в таблицу. Чтение рисунка, схемы с </w:t>
      </w:r>
      <w:r>
        <w:rPr>
          <w:rFonts w:ascii="Times New Roman" w:hAnsi="Times New Roman"/>
          <w:sz w:val="28"/>
        </w:rPr>
        <w:t xml:space="preserve">одним-двумя числовыми данными (значениями данных величин). 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Двух-трёх шаговые инструкции, связанные с вычислением, измерением длины, изображением геометрической фигуры. 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Изучение математики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</w:t>
      </w:r>
      <w:r>
        <w:rPr>
          <w:rFonts w:ascii="Times New Roman" w:hAnsi="Times New Roman"/>
          <w:sz w:val="28"/>
        </w:rPr>
        <w:t xml:space="preserve"> совместной деятельности. 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наблюдать математические объекты (числа, величины) в окружающем мире;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обнаружива</w:t>
      </w:r>
      <w:r>
        <w:rPr>
          <w:rFonts w:ascii="Times New Roman" w:hAnsi="Times New Roman"/>
          <w:sz w:val="28"/>
        </w:rPr>
        <w:t>ть общее и различное в записи арифметических действий;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наблюдать действие измерительных приборов;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сравнивать два объекта, два числа;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распределять объекты на группы по заданному основанию;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копировать изученные фигуры, рисовать от руки по собственному замысл</w:t>
      </w:r>
      <w:r>
        <w:rPr>
          <w:rFonts w:ascii="Times New Roman" w:hAnsi="Times New Roman"/>
          <w:sz w:val="28"/>
        </w:rPr>
        <w:t>у;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приводить примеры чисел, геометрических фигур;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соблюдать последовательность при количественном и порядковом счёте. 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понимать, чт</w:t>
      </w:r>
      <w:r>
        <w:rPr>
          <w:rFonts w:ascii="Times New Roman" w:hAnsi="Times New Roman"/>
          <w:sz w:val="28"/>
        </w:rPr>
        <w:t>о математические явления могут быть представлены с помощью различных средств: текст, числовая запись, таблица, рисунок, схема;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читать таблицу, извлекать информацию, представленную в табличной форме. 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У обучающегося будут сформированы следующие действия общ</w:t>
      </w:r>
      <w:r>
        <w:rPr>
          <w:rFonts w:ascii="Times New Roman" w:hAnsi="Times New Roman"/>
          <w:sz w:val="28"/>
        </w:rPr>
        <w:t>ения как часть коммуникативных универсальных учебных действий: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характеризовать (описывать) число, геометрическую фигуру, последовательность из нескольких чисел, записанных по порядку;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lastRenderedPageBreak/>
        <w:t>комментировать ход сравнения двух объектов;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описывать своими словами </w:t>
      </w:r>
      <w:r>
        <w:rPr>
          <w:rFonts w:ascii="Times New Roman" w:hAnsi="Times New Roman"/>
          <w:sz w:val="28"/>
        </w:rPr>
        <w:t>сюжетную ситуацию и математическое отношение величин (чисел), описывать положение предмета в пространстве;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различать и использовать математические знаки;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строить предложения относительно заданного набора объектов. 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У обучающегося будут сформированы следующ</w:t>
      </w:r>
      <w:r>
        <w:rPr>
          <w:rFonts w:ascii="Times New Roman" w:hAnsi="Times New Roman"/>
          <w:sz w:val="28"/>
        </w:rPr>
        <w:t>ие действия самоорганизации и самоконтроля как часть регулятивных универсальных учебных действий: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принимать учебную задачу, удерживать её в процессе деятельности;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действовать в соответствии с предложенным образцом, инструкцией;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проявлять интерес к проверке</w:t>
      </w:r>
      <w:r>
        <w:rPr>
          <w:rFonts w:ascii="Times New Roman" w:hAnsi="Times New Roman"/>
          <w:sz w:val="28"/>
        </w:rPr>
        <w:t xml:space="preserve"> результатов решения учебной задачи, с помощью учителя устанавливать причину возникшей ошибки и трудности;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проверять правильность вычисления с помощью другого приёма выполнения действия. 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Совместная деятельность способствует формированию умений: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участвоват</w:t>
      </w:r>
      <w:r>
        <w:rPr>
          <w:rFonts w:ascii="Times New Roman" w:hAnsi="Times New Roman"/>
          <w:sz w:val="28"/>
        </w:rPr>
        <w:t>ь в парной работе с математическим материалом, выполнять правила совместной деятельности: договариваться, считаться с мнением партнёра, спокойно и мирно разрешать конфликты.</w:t>
      </w:r>
    </w:p>
    <w:p w:rsidR="00671A7A" w:rsidRDefault="00671A7A">
      <w:pPr>
        <w:spacing w:after="0"/>
        <w:ind w:left="120"/>
        <w:jc w:val="both"/>
        <w:rPr>
          <w:rFonts w:ascii="Times New Roman" w:hAnsi="Times New Roman"/>
        </w:rPr>
      </w:pPr>
    </w:p>
    <w:p w:rsidR="00671A7A" w:rsidRDefault="00671A7A">
      <w:pPr>
        <w:spacing w:after="0"/>
        <w:ind w:firstLine="600"/>
        <w:jc w:val="both"/>
        <w:rPr>
          <w:rFonts w:ascii="Times New Roman" w:hAnsi="Times New Roman"/>
        </w:rPr>
      </w:pPr>
    </w:p>
    <w:p w:rsidR="00671A7A" w:rsidRDefault="00671A7A">
      <w:pPr>
        <w:sectPr w:rsidR="00671A7A">
          <w:pgSz w:w="11906" w:h="16383"/>
          <w:pgMar w:top="1134" w:right="850" w:bottom="1134" w:left="1701" w:header="720" w:footer="720" w:gutter="0"/>
          <w:cols w:space="720"/>
        </w:sectPr>
      </w:pPr>
    </w:p>
    <w:p w:rsidR="00671A7A" w:rsidRDefault="00BA11CF">
      <w:pPr>
        <w:spacing w:after="0"/>
        <w:ind w:left="12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lastRenderedPageBreak/>
        <w:t>ПЛАНИРУЕМЫЕ РЕЗУЛЬТАТЫ ОСВОЕНИЯ ПРОГРАММЫ ПО МАТЕМАТИКЕ НА УРОВНЕ НАЧАЛЬНО</w:t>
      </w:r>
      <w:r>
        <w:rPr>
          <w:rFonts w:ascii="Times New Roman" w:hAnsi="Times New Roman"/>
          <w:b/>
          <w:sz w:val="28"/>
        </w:rPr>
        <w:t>ГО ОБЩЕГО ОБРАЗОВАНИЯ</w:t>
      </w:r>
    </w:p>
    <w:p w:rsidR="00671A7A" w:rsidRDefault="00BA11CF">
      <w:pPr>
        <w:spacing w:after="0"/>
        <w:ind w:left="-589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 xml:space="preserve">     </w:t>
      </w:r>
    </w:p>
    <w:p w:rsidR="00671A7A" w:rsidRDefault="00BA11CF">
      <w:pPr>
        <w:spacing w:after="0"/>
        <w:ind w:left="-589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 xml:space="preserve">           ЛИЧНОСТНЫЕ РЕЗУЛЬТАТЫ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</w:t>
      </w:r>
      <w:r>
        <w:rPr>
          <w:rFonts w:ascii="Times New Roman" w:hAnsi="Times New Roman"/>
          <w:sz w:val="28"/>
        </w:rPr>
        <w:t>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В результате изучения математики на </w:t>
      </w:r>
      <w:r>
        <w:rPr>
          <w:rFonts w:ascii="Times New Roman" w:hAnsi="Times New Roman"/>
          <w:sz w:val="28"/>
        </w:rPr>
        <w:t xml:space="preserve">уровне начального общего образования </w:t>
      </w:r>
      <w:proofErr w:type="gramStart"/>
      <w:r>
        <w:rPr>
          <w:rFonts w:ascii="Times New Roman" w:hAnsi="Times New Roman"/>
          <w:sz w:val="28"/>
        </w:rPr>
        <w:t>у</w:t>
      </w:r>
      <w:proofErr w:type="gramEnd"/>
      <w:r>
        <w:rPr>
          <w:rFonts w:ascii="Times New Roman" w:hAnsi="Times New Roman"/>
          <w:sz w:val="28"/>
        </w:rPr>
        <w:t xml:space="preserve"> обучающегося будут сформированы следующие личностные результаты: 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</w:t>
      </w:r>
      <w:r>
        <w:rPr>
          <w:rFonts w:ascii="Times New Roman" w:hAnsi="Times New Roman"/>
          <w:sz w:val="28"/>
        </w:rPr>
        <w:t>, выдвигать предположения и доказывать или опровергать их;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</w:t>
      </w:r>
      <w:r>
        <w:rPr>
          <w:rFonts w:ascii="Times New Roman" w:hAnsi="Times New Roman"/>
          <w:sz w:val="28"/>
        </w:rPr>
        <w:t xml:space="preserve"> в общий результат;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осваивать навыки организации безопасного поведения в информационной среде;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</w:t>
      </w:r>
      <w:r>
        <w:rPr>
          <w:rFonts w:ascii="Times New Roman" w:hAnsi="Times New Roman"/>
          <w:sz w:val="28"/>
        </w:rPr>
        <w:t>илым людям;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оценивать </w:t>
      </w:r>
      <w:r>
        <w:rPr>
          <w:rFonts w:ascii="Times New Roman" w:hAnsi="Times New Roman"/>
          <w:sz w:val="28"/>
        </w:rPr>
        <w:t>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характеризовать свои успехи в изучении математики, стремиться углублять свои математические знания и умен</w:t>
      </w:r>
      <w:r>
        <w:rPr>
          <w:rFonts w:ascii="Times New Roman" w:hAnsi="Times New Roman"/>
          <w:sz w:val="28"/>
        </w:rPr>
        <w:t>ия, намечать пути устранения трудностей;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lastRenderedPageBreak/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671A7A" w:rsidRDefault="00671A7A">
      <w:pPr>
        <w:spacing w:after="0"/>
        <w:ind w:left="120"/>
        <w:jc w:val="both"/>
        <w:rPr>
          <w:rFonts w:ascii="Times New Roman" w:hAnsi="Times New Roman"/>
        </w:rPr>
      </w:pPr>
    </w:p>
    <w:p w:rsidR="00671A7A" w:rsidRDefault="00671A7A">
      <w:pPr>
        <w:spacing w:after="0"/>
        <w:ind w:left="120"/>
        <w:jc w:val="both"/>
        <w:rPr>
          <w:rFonts w:ascii="Times New Roman" w:hAnsi="Times New Roman"/>
        </w:rPr>
      </w:pPr>
    </w:p>
    <w:p w:rsidR="00671A7A" w:rsidRDefault="00671A7A">
      <w:pPr>
        <w:spacing w:after="0"/>
        <w:ind w:left="120"/>
        <w:jc w:val="both"/>
        <w:rPr>
          <w:rFonts w:ascii="Times New Roman" w:hAnsi="Times New Roman"/>
        </w:rPr>
      </w:pPr>
    </w:p>
    <w:p w:rsidR="00671A7A" w:rsidRDefault="00671A7A">
      <w:pPr>
        <w:spacing w:after="0"/>
        <w:ind w:left="120"/>
        <w:jc w:val="both"/>
        <w:rPr>
          <w:rFonts w:ascii="Times New Roman" w:hAnsi="Times New Roman"/>
        </w:rPr>
      </w:pPr>
    </w:p>
    <w:p w:rsidR="00671A7A" w:rsidRDefault="00671A7A">
      <w:pPr>
        <w:spacing w:after="0"/>
        <w:ind w:left="120"/>
        <w:jc w:val="both"/>
        <w:rPr>
          <w:rFonts w:ascii="Times New Roman" w:hAnsi="Times New Roman"/>
        </w:rPr>
      </w:pPr>
    </w:p>
    <w:p w:rsidR="00671A7A" w:rsidRDefault="00671A7A">
      <w:pPr>
        <w:spacing w:after="0"/>
        <w:ind w:left="120"/>
        <w:jc w:val="both"/>
        <w:rPr>
          <w:rFonts w:ascii="Times New Roman" w:hAnsi="Times New Roman"/>
        </w:rPr>
      </w:pPr>
    </w:p>
    <w:p w:rsidR="00671A7A" w:rsidRDefault="00671A7A">
      <w:pPr>
        <w:spacing w:after="0"/>
        <w:ind w:left="120"/>
        <w:jc w:val="both"/>
        <w:rPr>
          <w:rFonts w:ascii="Times New Roman" w:hAnsi="Times New Roman"/>
        </w:rPr>
      </w:pPr>
    </w:p>
    <w:p w:rsidR="00671A7A" w:rsidRDefault="00BA11CF">
      <w:pPr>
        <w:spacing w:after="0"/>
        <w:ind w:left="12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>МЕТАПРЕДМЕТНЫЕ РЕЗУЛЬТАТЫ</w:t>
      </w:r>
    </w:p>
    <w:p w:rsidR="00671A7A" w:rsidRDefault="00671A7A">
      <w:pPr>
        <w:spacing w:after="0"/>
        <w:ind w:left="120"/>
        <w:jc w:val="both"/>
        <w:rPr>
          <w:rFonts w:ascii="Times New Roman" w:hAnsi="Times New Roman"/>
        </w:rPr>
      </w:pPr>
    </w:p>
    <w:p w:rsidR="00671A7A" w:rsidRDefault="00BA11CF">
      <w:pPr>
        <w:spacing w:after="0"/>
        <w:ind w:left="12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>Познавательные универсальные учебные действия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>Базовые логические действия: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устанавливать связи и зависимости между математическими объектами («часть – целое», «причина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sz w:val="28"/>
        </w:rPr>
        <w:t>следствие», «протяжённость»);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применять базовые логические универсальные действия: сравнение, анализ, классификация (группировка), о</w:t>
      </w:r>
      <w:r>
        <w:rPr>
          <w:rFonts w:ascii="Times New Roman" w:hAnsi="Times New Roman"/>
          <w:sz w:val="28"/>
        </w:rPr>
        <w:t>бобщение;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</w:t>
      </w:r>
      <w:r>
        <w:rPr>
          <w:rFonts w:ascii="Times New Roman" w:hAnsi="Times New Roman"/>
          <w:sz w:val="28"/>
        </w:rPr>
        <w:t>емой.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>Базовые исследовательские действия: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проявлять способность ориентироваться в учебном материале разных разделов курса математики;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понимать и адекватно использовать математическую терминологию: различать, характеризовать, использовать для решения учебны</w:t>
      </w:r>
      <w:r>
        <w:rPr>
          <w:rFonts w:ascii="Times New Roman" w:hAnsi="Times New Roman"/>
          <w:sz w:val="28"/>
        </w:rPr>
        <w:t>х и практических задач;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применять изученные методы познания (измерение, моделирование, перебор вариантов).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>Работа с информацией: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ч</w:t>
      </w:r>
      <w:r>
        <w:rPr>
          <w:rFonts w:ascii="Times New Roman" w:hAnsi="Times New Roman"/>
          <w:sz w:val="28"/>
        </w:rPr>
        <w:t>итать, интерпретировать графически представленную информацию (схему, таблицу, диаграмму, другую модель);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</w:t>
      </w:r>
      <w:r>
        <w:rPr>
          <w:rFonts w:ascii="Times New Roman" w:hAnsi="Times New Roman"/>
          <w:sz w:val="28"/>
        </w:rPr>
        <w:t>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lastRenderedPageBreak/>
        <w:t>принимать правила, безопасно использовать предлагаемые электронные средства и источники информации.</w:t>
      </w:r>
    </w:p>
    <w:p w:rsidR="00671A7A" w:rsidRDefault="00671A7A">
      <w:pPr>
        <w:spacing w:after="0"/>
        <w:ind w:left="120"/>
        <w:jc w:val="both"/>
        <w:rPr>
          <w:rFonts w:ascii="Times New Roman" w:hAnsi="Times New Roman"/>
        </w:rPr>
      </w:pPr>
    </w:p>
    <w:p w:rsidR="00671A7A" w:rsidRDefault="00BA11CF">
      <w:pPr>
        <w:spacing w:after="0"/>
        <w:ind w:left="12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>Коммуникативные универсальные учебные действия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>Общение: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конструировать утверждения, проверять их истинность;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использовать текст задания для объяснения </w:t>
      </w:r>
      <w:r>
        <w:rPr>
          <w:rFonts w:ascii="Times New Roman" w:hAnsi="Times New Roman"/>
          <w:sz w:val="28"/>
        </w:rPr>
        <w:t>способа и хода решения математической задачи;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комментировать процесс вычисления, построения, решения;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объяснять полученный ответ с использованием изученной терминологии;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в процессе диалогов по обсуждению изученного материала – задавать вопросы, высказывать</w:t>
      </w:r>
      <w:r>
        <w:rPr>
          <w:rFonts w:ascii="Times New Roman" w:hAnsi="Times New Roman"/>
          <w:sz w:val="28"/>
        </w:rPr>
        <w:t xml:space="preserve"> суждения, оценивать выступления участников, приводить доказательства своей правоты, проявлять этику общения;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</w:t>
      </w:r>
      <w:r>
        <w:rPr>
          <w:rFonts w:ascii="Times New Roman" w:hAnsi="Times New Roman"/>
          <w:sz w:val="28"/>
        </w:rPr>
        <w:t>адачи), инструкция (например, измерение длины отрезка);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ориентироваться в алгоритмах: воспроизводить, дополнять, исправлять </w:t>
      </w:r>
      <w:proofErr w:type="gramStart"/>
      <w:r>
        <w:rPr>
          <w:rFonts w:ascii="Times New Roman" w:hAnsi="Times New Roman"/>
          <w:sz w:val="28"/>
        </w:rPr>
        <w:t>деформированные</w:t>
      </w:r>
      <w:proofErr w:type="gramEnd"/>
      <w:r>
        <w:rPr>
          <w:rFonts w:ascii="Times New Roman" w:hAnsi="Times New Roman"/>
          <w:sz w:val="28"/>
        </w:rPr>
        <w:t>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самостоятельно составлять тексты заданий, аналогичные </w:t>
      </w:r>
      <w:proofErr w:type="gramStart"/>
      <w:r>
        <w:rPr>
          <w:rFonts w:ascii="Times New Roman" w:hAnsi="Times New Roman"/>
          <w:sz w:val="28"/>
        </w:rPr>
        <w:t>типовым</w:t>
      </w:r>
      <w:proofErr w:type="gramEnd"/>
      <w:r>
        <w:rPr>
          <w:rFonts w:ascii="Times New Roman" w:hAnsi="Times New Roman"/>
          <w:sz w:val="28"/>
        </w:rPr>
        <w:t xml:space="preserve"> изученным.</w:t>
      </w:r>
    </w:p>
    <w:p w:rsidR="00671A7A" w:rsidRDefault="00671A7A">
      <w:pPr>
        <w:spacing w:after="0"/>
        <w:ind w:left="120"/>
        <w:jc w:val="both"/>
        <w:rPr>
          <w:rFonts w:ascii="Times New Roman" w:hAnsi="Times New Roman"/>
        </w:rPr>
      </w:pPr>
    </w:p>
    <w:p w:rsidR="00671A7A" w:rsidRDefault="00BA11CF">
      <w:pPr>
        <w:spacing w:after="0"/>
        <w:ind w:left="12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>Регулятивные универсальные учебные действ</w:t>
      </w:r>
      <w:r>
        <w:rPr>
          <w:rFonts w:ascii="Times New Roman" w:hAnsi="Times New Roman"/>
          <w:b/>
          <w:sz w:val="28"/>
        </w:rPr>
        <w:t>ия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>Самоорганизация: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планировать действия по решению учебной задачи для получения результата;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планировать этапы предстоящей работы, определять последовательность учебных действий;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выполнять правила безопасного использования электронных средств, предлагаемых</w:t>
      </w:r>
      <w:r>
        <w:rPr>
          <w:rFonts w:ascii="Times New Roman" w:hAnsi="Times New Roman"/>
          <w:sz w:val="28"/>
        </w:rPr>
        <w:t xml:space="preserve"> в процессе обучения.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>Самоконтроль (рефлексия):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осуществлять контроль процесса и результата своей деятельности;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выбирать и при необходимости корректировать способы действий;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находить ошибки в своей работе, устанавливать их причины, вести поиск путей преодо</w:t>
      </w:r>
      <w:r>
        <w:rPr>
          <w:rFonts w:ascii="Times New Roman" w:hAnsi="Times New Roman"/>
          <w:sz w:val="28"/>
        </w:rPr>
        <w:t>ления ошибок;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предвидеть возможность возникновения трудностей и ошибок, предусматривать способы их предупреждения (формулирование вопросов, </w:t>
      </w:r>
      <w:r>
        <w:rPr>
          <w:rFonts w:ascii="Times New Roman" w:hAnsi="Times New Roman"/>
          <w:sz w:val="28"/>
        </w:rPr>
        <w:lastRenderedPageBreak/>
        <w:t>обращение к учебнику, дополнительным средствам обучения, в том числе электронным);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оценивать рациональность своих де</w:t>
      </w:r>
      <w:r>
        <w:rPr>
          <w:rFonts w:ascii="Times New Roman" w:hAnsi="Times New Roman"/>
          <w:sz w:val="28"/>
        </w:rPr>
        <w:t>йствий, давать им качественную характеристику.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>Совместная деятельность: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</w:t>
      </w:r>
      <w:r>
        <w:rPr>
          <w:rFonts w:ascii="Times New Roman" w:hAnsi="Times New Roman"/>
          <w:sz w:val="28"/>
        </w:rPr>
        <w:t xml:space="preserve"> и </w:t>
      </w:r>
      <w:proofErr w:type="spellStart"/>
      <w:r>
        <w:rPr>
          <w:rFonts w:ascii="Times New Roman" w:hAnsi="Times New Roman"/>
          <w:sz w:val="28"/>
        </w:rPr>
        <w:t>контрпримеров</w:t>
      </w:r>
      <w:proofErr w:type="spellEnd"/>
      <w:r>
        <w:rPr>
          <w:rFonts w:ascii="Times New Roman" w:hAnsi="Times New Roman"/>
          <w:sz w:val="28"/>
        </w:rPr>
        <w:t>), согласовывать мнения в ходе поиска доказательств, выбора рационального способа, анализа информации;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</w:t>
      </w:r>
      <w:r>
        <w:rPr>
          <w:rFonts w:ascii="Times New Roman" w:hAnsi="Times New Roman"/>
          <w:sz w:val="28"/>
        </w:rPr>
        <w:t xml:space="preserve"> пути их предупреждения.</w:t>
      </w:r>
    </w:p>
    <w:p w:rsidR="00671A7A" w:rsidRDefault="00671A7A">
      <w:pPr>
        <w:spacing w:after="0"/>
        <w:ind w:left="120"/>
        <w:jc w:val="both"/>
        <w:rPr>
          <w:rFonts w:ascii="Times New Roman" w:hAnsi="Times New Roman"/>
        </w:rPr>
      </w:pPr>
    </w:p>
    <w:p w:rsidR="00671A7A" w:rsidRDefault="00671A7A">
      <w:pPr>
        <w:spacing w:after="0"/>
        <w:ind w:left="120"/>
        <w:jc w:val="both"/>
        <w:rPr>
          <w:rFonts w:ascii="Times New Roman" w:hAnsi="Times New Roman"/>
        </w:rPr>
      </w:pPr>
    </w:p>
    <w:p w:rsidR="00671A7A" w:rsidRDefault="00671A7A">
      <w:pPr>
        <w:spacing w:after="0"/>
        <w:ind w:left="120"/>
        <w:jc w:val="both"/>
        <w:rPr>
          <w:rFonts w:ascii="Times New Roman" w:hAnsi="Times New Roman"/>
        </w:rPr>
      </w:pPr>
    </w:p>
    <w:p w:rsidR="00671A7A" w:rsidRDefault="00671A7A">
      <w:pPr>
        <w:spacing w:after="0"/>
        <w:ind w:left="120"/>
        <w:jc w:val="both"/>
        <w:rPr>
          <w:rFonts w:ascii="Times New Roman" w:hAnsi="Times New Roman"/>
        </w:rPr>
      </w:pPr>
    </w:p>
    <w:p w:rsidR="00671A7A" w:rsidRDefault="00671A7A">
      <w:pPr>
        <w:spacing w:after="0"/>
        <w:ind w:left="120"/>
        <w:jc w:val="both"/>
        <w:rPr>
          <w:rFonts w:ascii="Times New Roman" w:hAnsi="Times New Roman"/>
        </w:rPr>
      </w:pPr>
    </w:p>
    <w:p w:rsidR="00671A7A" w:rsidRDefault="00671A7A">
      <w:pPr>
        <w:spacing w:after="0"/>
        <w:ind w:left="-589"/>
        <w:jc w:val="both"/>
        <w:rPr>
          <w:rFonts w:ascii="Times New Roman" w:hAnsi="Times New Roman"/>
        </w:rPr>
      </w:pPr>
    </w:p>
    <w:p w:rsidR="00671A7A" w:rsidRDefault="00671A7A">
      <w:pPr>
        <w:spacing w:after="0"/>
        <w:ind w:left="-589"/>
        <w:jc w:val="both"/>
        <w:rPr>
          <w:rFonts w:ascii="Times New Roman" w:hAnsi="Times New Roman"/>
        </w:rPr>
      </w:pPr>
    </w:p>
    <w:p w:rsidR="00671A7A" w:rsidRDefault="00BA11CF">
      <w:pPr>
        <w:spacing w:after="0"/>
        <w:ind w:left="-589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 xml:space="preserve">             ПРЕДМЕТНЫЕ РЕЗУЛЬТАТЫ</w:t>
      </w:r>
    </w:p>
    <w:p w:rsidR="00671A7A" w:rsidRDefault="00671A7A">
      <w:pPr>
        <w:spacing w:after="0"/>
        <w:ind w:left="120"/>
        <w:jc w:val="both"/>
        <w:rPr>
          <w:rFonts w:ascii="Times New Roman" w:hAnsi="Times New Roman"/>
        </w:rPr>
      </w:pPr>
    </w:p>
    <w:p w:rsidR="00671A7A" w:rsidRDefault="00BA11CF">
      <w:pPr>
        <w:spacing w:after="0"/>
        <w:ind w:left="12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К концу обучения в</w:t>
      </w:r>
      <w:r>
        <w:rPr>
          <w:rFonts w:ascii="Times New Roman" w:hAnsi="Times New Roman"/>
          <w:b/>
          <w:sz w:val="28"/>
        </w:rPr>
        <w:t xml:space="preserve"> 1 классе</w:t>
      </w:r>
      <w:r>
        <w:rPr>
          <w:rFonts w:ascii="Times New Roman" w:hAnsi="Times New Roman"/>
          <w:sz w:val="28"/>
        </w:rPr>
        <w:t xml:space="preserve"> у обучающегося будут сформированы следующие умения: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читать, записывать, сравнивать, упорядочивать числа от 0 до 20;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пересчитывать различные объекты, </w:t>
      </w:r>
      <w:r>
        <w:rPr>
          <w:rFonts w:ascii="Times New Roman" w:hAnsi="Times New Roman"/>
          <w:sz w:val="28"/>
        </w:rPr>
        <w:t>устанавливать порядковый номер объекта;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находить числа, большее или меньшее данного числа на заданное число;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выполнять арифметические действия сложения и вычитания в пределах 20 (устно и письменно) без перехода через десяток;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называть и различать компонент</w:t>
      </w:r>
      <w:r>
        <w:rPr>
          <w:rFonts w:ascii="Times New Roman" w:hAnsi="Times New Roman"/>
          <w:sz w:val="28"/>
        </w:rPr>
        <w:t>ы действий сложения (слагаемые, сумма) и вычитания (уменьшаемое, вычитаемое, разность);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решать текстовые задачи в одно действие на сложение и вычитание: выделять условие и требование (вопрос);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sz w:val="28"/>
        </w:rPr>
        <w:t>сравнивать объекты по длине, устанавливая между ними соотношени</w:t>
      </w:r>
      <w:r>
        <w:rPr>
          <w:rFonts w:ascii="Times New Roman" w:hAnsi="Times New Roman"/>
          <w:sz w:val="28"/>
        </w:rPr>
        <w:t>е «длиннее – короче», «выше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sz w:val="28"/>
        </w:rPr>
        <w:t>ниже», «шире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sz w:val="28"/>
        </w:rPr>
        <w:t>уже»;</w:t>
      </w:r>
      <w:proofErr w:type="gramEnd"/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измерять длину отрезка (в </w:t>
      </w:r>
      <w:proofErr w:type="gramStart"/>
      <w:r>
        <w:rPr>
          <w:rFonts w:ascii="Times New Roman" w:hAnsi="Times New Roman"/>
          <w:sz w:val="28"/>
        </w:rPr>
        <w:t>см</w:t>
      </w:r>
      <w:proofErr w:type="gramEnd"/>
      <w:r>
        <w:rPr>
          <w:rFonts w:ascii="Times New Roman" w:hAnsi="Times New Roman"/>
          <w:sz w:val="28"/>
        </w:rPr>
        <w:t>), чертить отрезок заданной длины;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различать число и цифру;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lastRenderedPageBreak/>
        <w:t>распознавать геометрические фигуры: круг, треугольник, прямоугольник (квадрат), отрезок;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устанавливать между объектам</w:t>
      </w:r>
      <w:r>
        <w:rPr>
          <w:rFonts w:ascii="Times New Roman" w:hAnsi="Times New Roman"/>
          <w:sz w:val="28"/>
        </w:rPr>
        <w:t>и соотношения: «слева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sz w:val="28"/>
        </w:rPr>
        <w:t>справа», «спереди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sz w:val="28"/>
        </w:rPr>
        <w:t xml:space="preserve">сзади», </w:t>
      </w:r>
      <w:r>
        <w:rPr>
          <w:rFonts w:ascii="Times New Roman" w:hAnsi="Times New Roman"/>
          <w:color w:val="333333"/>
          <w:sz w:val="28"/>
        </w:rPr>
        <w:t>«</w:t>
      </w:r>
      <w:r>
        <w:rPr>
          <w:rFonts w:ascii="Times New Roman" w:hAnsi="Times New Roman"/>
          <w:sz w:val="28"/>
        </w:rPr>
        <w:t>между</w:t>
      </w:r>
      <w:r>
        <w:rPr>
          <w:rFonts w:ascii="Times New Roman" w:hAnsi="Times New Roman"/>
          <w:color w:val="333333"/>
          <w:sz w:val="28"/>
        </w:rPr>
        <w:t>»</w:t>
      </w:r>
      <w:r>
        <w:rPr>
          <w:rFonts w:ascii="Times New Roman" w:hAnsi="Times New Roman"/>
          <w:sz w:val="28"/>
        </w:rPr>
        <w:t>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распознавать верные (истинные) и неверные (ложные) утверждения относительно заданного набора объектов/предметов;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группировать объекты по заданному признаку, находить и называть закономерности в р</w:t>
      </w:r>
      <w:r>
        <w:rPr>
          <w:rFonts w:ascii="Times New Roman" w:hAnsi="Times New Roman"/>
          <w:sz w:val="28"/>
        </w:rPr>
        <w:t>яду объектов повседневной жизни;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различать строки и столбцы таблицы, вносить данное в таблицу, извлекать данное или данные из таблицы;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сравнивать два объекта (числа, геометрические фигуры);</w:t>
      </w:r>
    </w:p>
    <w:p w:rsidR="00671A7A" w:rsidRDefault="00BA11CF">
      <w:pPr>
        <w:spacing w:after="0"/>
        <w:ind w:firstLine="60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распределять объекты на две группы по заданному основанию.</w:t>
      </w:r>
    </w:p>
    <w:p w:rsidR="00671A7A" w:rsidRDefault="00671A7A">
      <w:pPr>
        <w:spacing w:after="0"/>
        <w:ind w:left="120"/>
        <w:jc w:val="both"/>
        <w:rPr>
          <w:rFonts w:ascii="Times New Roman" w:hAnsi="Times New Roman"/>
        </w:rPr>
      </w:pPr>
    </w:p>
    <w:p w:rsidR="00671A7A" w:rsidRDefault="00671A7A">
      <w:pPr>
        <w:sectPr w:rsidR="00671A7A">
          <w:pgSz w:w="11906" w:h="16383"/>
          <w:pgMar w:top="1134" w:right="850" w:bottom="1134" w:left="1701" w:header="720" w:footer="720" w:gutter="0"/>
          <w:cols w:space="720"/>
        </w:sectPr>
      </w:pPr>
    </w:p>
    <w:p w:rsidR="00671A7A" w:rsidRDefault="00BA11CF">
      <w:pPr>
        <w:spacing w:after="0"/>
        <w:ind w:left="120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lastRenderedPageBreak/>
        <w:t xml:space="preserve"> ТЕМАТИЧЕСКОЕ ПЛАНИРОВАНИЕ </w:t>
      </w:r>
    </w:p>
    <w:p w:rsidR="00671A7A" w:rsidRDefault="00BA11CF">
      <w:pPr>
        <w:spacing w:after="0"/>
        <w:ind w:left="120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 xml:space="preserve"> 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6"/>
        <w:gridCol w:w="2720"/>
        <w:gridCol w:w="1396"/>
        <w:gridCol w:w="2428"/>
        <w:gridCol w:w="2553"/>
        <w:gridCol w:w="3781"/>
      </w:tblGrid>
      <w:tr w:rsidR="00671A7A">
        <w:trPr>
          <w:trHeight w:val="300"/>
        </w:trPr>
        <w:tc>
          <w:tcPr>
            <w:tcW w:w="7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671A7A" w:rsidRDefault="00671A7A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7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671A7A" w:rsidRDefault="00671A7A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6377" w:type="dxa"/>
            <w:gridSpan w:val="3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3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671A7A" w:rsidRDefault="00671A7A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</w:tr>
      <w:tr w:rsidR="00671A7A">
        <w:trPr>
          <w:trHeight w:val="570"/>
        </w:trPr>
        <w:tc>
          <w:tcPr>
            <w:tcW w:w="716" w:type="dxa"/>
            <w:vMerge/>
            <w:tcMar>
              <w:top w:w="50" w:type="dxa"/>
              <w:left w:w="100" w:type="dxa"/>
            </w:tcMar>
            <w:vAlign w:val="center"/>
          </w:tcPr>
          <w:p w:rsidR="00671A7A" w:rsidRDefault="00671A7A"/>
        </w:tc>
        <w:tc>
          <w:tcPr>
            <w:tcW w:w="2720" w:type="dxa"/>
            <w:vMerge/>
            <w:tcMar>
              <w:top w:w="50" w:type="dxa"/>
              <w:left w:w="100" w:type="dxa"/>
            </w:tcMar>
            <w:vAlign w:val="center"/>
          </w:tcPr>
          <w:p w:rsidR="00671A7A" w:rsidRDefault="00671A7A"/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671A7A" w:rsidRDefault="00671A7A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671A7A" w:rsidRDefault="00671A7A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671A7A" w:rsidRDefault="00671A7A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3781" w:type="dxa"/>
            <w:vMerge/>
            <w:tcMar>
              <w:top w:w="50" w:type="dxa"/>
              <w:left w:w="100" w:type="dxa"/>
            </w:tcMar>
            <w:vAlign w:val="center"/>
          </w:tcPr>
          <w:p w:rsidR="00671A7A" w:rsidRDefault="00671A7A"/>
        </w:tc>
      </w:tr>
      <w:tr w:rsidR="00671A7A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Числа и величины</w:t>
            </w:r>
          </w:p>
        </w:tc>
      </w:tr>
      <w:tr w:rsidR="00671A7A">
        <w:trPr>
          <w:trHeight w:val="163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Числа от 1 до 9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13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"https://nsportal.ru/"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https://nsportal.ru/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https://www.uchportal.ru/load/46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https://urok.1sept.ru/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8" w:history="1">
              <w:r>
                <w:rPr>
                  <w:rFonts w:ascii="Times New Roman" w:hAnsi="Times New Roman"/>
                  <w:color w:val="0000FF"/>
                  <w:u w:val="single"/>
                </w:rPr>
                <w:t>http://www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.nachalka.com/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https://infourok.ru/оле</w:t>
              </w:r>
            </w:hyperlink>
            <w:r>
              <w:rPr>
                <w:rFonts w:ascii="Times New Roman" w:hAnsi="Times New Roman"/>
                <w:sz w:val="24"/>
              </w:rPr>
              <w:t xml:space="preserve"> для свободного ввода</w:t>
            </w:r>
          </w:p>
        </w:tc>
      </w:tr>
      <w:tr w:rsidR="00671A7A">
        <w:trPr>
          <w:trHeight w:val="300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Числа от 0 до 10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r:id="rId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https://urok.1sept.ru/</w:t>
              </w:r>
            </w:hyperlink>
          </w:p>
        </w:tc>
      </w:tr>
      <w:tr w:rsidR="00671A7A">
        <w:trPr>
          <w:trHeight w:val="300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Числа от 11 до 20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r:id="rId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https://urok.1sept.ru/</w:t>
              </w:r>
            </w:hyperlink>
          </w:p>
        </w:tc>
      </w:tr>
      <w:tr w:rsidR="00671A7A">
        <w:trPr>
          <w:trHeight w:val="55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1.4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Длина. Измерение длины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r:id="rId12" w:history="1">
              <w:r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671A7A">
        <w:trPr>
          <w:trHeight w:val="300"/>
        </w:trPr>
        <w:tc>
          <w:tcPr>
            <w:tcW w:w="3436" w:type="dxa"/>
            <w:gridSpan w:val="2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27 </w:t>
            </w:r>
          </w:p>
        </w:tc>
        <w:tc>
          <w:tcPr>
            <w:tcW w:w="8762" w:type="dxa"/>
            <w:gridSpan w:val="3"/>
            <w:tcMar>
              <w:top w:w="50" w:type="dxa"/>
              <w:left w:w="100" w:type="dxa"/>
            </w:tcMar>
            <w:vAlign w:val="center"/>
          </w:tcPr>
          <w:p w:rsidR="00671A7A" w:rsidRDefault="00671A7A">
            <w:pPr>
              <w:rPr>
                <w:rFonts w:ascii="Times New Roman" w:hAnsi="Times New Roman"/>
              </w:rPr>
            </w:pPr>
          </w:p>
        </w:tc>
      </w:tr>
      <w:tr w:rsidR="00671A7A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Арифметические действия</w:t>
            </w:r>
          </w:p>
        </w:tc>
      </w:tr>
      <w:tr w:rsidR="00671A7A">
        <w:trPr>
          <w:trHeight w:val="82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Сложение и вычитание в пределах 10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82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Сложение и вычитание в пределах 20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29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300"/>
        </w:trPr>
        <w:tc>
          <w:tcPr>
            <w:tcW w:w="3436" w:type="dxa"/>
            <w:gridSpan w:val="2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40 </w:t>
            </w:r>
          </w:p>
        </w:tc>
        <w:tc>
          <w:tcPr>
            <w:tcW w:w="8762" w:type="dxa"/>
            <w:gridSpan w:val="3"/>
            <w:tcMar>
              <w:top w:w="50" w:type="dxa"/>
              <w:left w:w="100" w:type="dxa"/>
            </w:tcMar>
            <w:vAlign w:val="center"/>
          </w:tcPr>
          <w:p w:rsidR="00671A7A" w:rsidRDefault="00671A7A">
            <w:pPr>
              <w:rPr>
                <w:rFonts w:ascii="Times New Roman" w:hAnsi="Times New Roman"/>
              </w:rPr>
            </w:pPr>
          </w:p>
        </w:tc>
      </w:tr>
      <w:tr w:rsidR="00671A7A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Текстовые задачи</w:t>
            </w:r>
          </w:p>
        </w:tc>
      </w:tr>
      <w:tr w:rsidR="00671A7A">
        <w:trPr>
          <w:trHeight w:val="55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Текстовые задачи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16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300"/>
        </w:trPr>
        <w:tc>
          <w:tcPr>
            <w:tcW w:w="3436" w:type="dxa"/>
            <w:gridSpan w:val="2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16 </w:t>
            </w:r>
          </w:p>
        </w:tc>
        <w:tc>
          <w:tcPr>
            <w:tcW w:w="8762" w:type="dxa"/>
            <w:gridSpan w:val="3"/>
            <w:tcMar>
              <w:top w:w="50" w:type="dxa"/>
              <w:left w:w="100" w:type="dxa"/>
            </w:tcMar>
            <w:vAlign w:val="center"/>
          </w:tcPr>
          <w:p w:rsidR="00671A7A" w:rsidRDefault="00671A7A">
            <w:pPr>
              <w:rPr>
                <w:rFonts w:ascii="Times New Roman" w:hAnsi="Times New Roman"/>
              </w:rPr>
            </w:pPr>
          </w:p>
        </w:tc>
      </w:tr>
      <w:tr w:rsidR="00671A7A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Пространственные отношения и геометрические фигуры</w:t>
            </w:r>
          </w:p>
        </w:tc>
      </w:tr>
      <w:tr w:rsidR="00671A7A">
        <w:trPr>
          <w:trHeight w:val="55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Пространственные отношения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55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Геометрические фигуры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17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525"/>
        </w:trPr>
        <w:tc>
          <w:tcPr>
            <w:tcW w:w="3436" w:type="dxa"/>
            <w:gridSpan w:val="2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20 </w:t>
            </w:r>
          </w:p>
        </w:tc>
        <w:tc>
          <w:tcPr>
            <w:tcW w:w="8762" w:type="dxa"/>
            <w:gridSpan w:val="3"/>
            <w:tcMar>
              <w:top w:w="50" w:type="dxa"/>
              <w:left w:w="100" w:type="dxa"/>
            </w:tcMar>
            <w:vAlign w:val="center"/>
          </w:tcPr>
          <w:p w:rsidR="00671A7A" w:rsidRDefault="00671A7A">
            <w:pPr>
              <w:rPr>
                <w:rFonts w:ascii="Times New Roman" w:hAnsi="Times New Roman"/>
              </w:rPr>
            </w:pPr>
          </w:p>
        </w:tc>
      </w:tr>
      <w:tr w:rsidR="00671A7A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5.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Математическая информация</w:t>
            </w:r>
          </w:p>
        </w:tc>
      </w:tr>
      <w:tr w:rsidR="00671A7A">
        <w:trPr>
          <w:trHeight w:val="82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5.1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Характеристика объекта, группы объектов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55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5.2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Таблицы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300"/>
        </w:trPr>
        <w:tc>
          <w:tcPr>
            <w:tcW w:w="3436" w:type="dxa"/>
            <w:gridSpan w:val="2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15 </w:t>
            </w:r>
          </w:p>
        </w:tc>
        <w:tc>
          <w:tcPr>
            <w:tcW w:w="8762" w:type="dxa"/>
            <w:gridSpan w:val="3"/>
            <w:tcMar>
              <w:top w:w="50" w:type="dxa"/>
              <w:left w:w="100" w:type="dxa"/>
            </w:tcMar>
            <w:vAlign w:val="center"/>
          </w:tcPr>
          <w:p w:rsidR="00671A7A" w:rsidRDefault="00671A7A">
            <w:pPr>
              <w:rPr>
                <w:rFonts w:ascii="Times New Roman" w:hAnsi="Times New Roman"/>
              </w:rPr>
            </w:pPr>
          </w:p>
        </w:tc>
      </w:tr>
      <w:tr w:rsidR="00671A7A">
        <w:trPr>
          <w:trHeight w:val="555"/>
        </w:trPr>
        <w:tc>
          <w:tcPr>
            <w:tcW w:w="3436" w:type="dxa"/>
            <w:gridSpan w:val="2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Повторение пройденного материала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14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555"/>
        </w:trPr>
        <w:tc>
          <w:tcPr>
            <w:tcW w:w="3436" w:type="dxa"/>
            <w:gridSpan w:val="2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132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671A7A" w:rsidRDefault="00671A7A">
            <w:pPr>
              <w:rPr>
                <w:rFonts w:ascii="Times New Roman" w:hAnsi="Times New Roman"/>
              </w:rPr>
            </w:pPr>
          </w:p>
        </w:tc>
      </w:tr>
    </w:tbl>
    <w:p w:rsidR="00671A7A" w:rsidRDefault="00671A7A">
      <w:pPr>
        <w:sectPr w:rsidR="00671A7A">
          <w:pgSz w:w="16383" w:h="11906"/>
          <w:pgMar w:top="1134" w:right="850" w:bottom="1134" w:left="1701" w:header="720" w:footer="720" w:gutter="0"/>
          <w:cols w:space="720"/>
        </w:sectPr>
      </w:pPr>
    </w:p>
    <w:p w:rsidR="00671A7A" w:rsidRDefault="00671A7A">
      <w:pPr>
        <w:sectPr w:rsidR="00671A7A">
          <w:pgSz w:w="16383" w:h="11906"/>
          <w:pgMar w:top="1134" w:right="850" w:bottom="1134" w:left="1701" w:header="720" w:footer="720" w:gutter="0"/>
          <w:cols w:space="720"/>
        </w:sectPr>
      </w:pPr>
    </w:p>
    <w:p w:rsidR="00671A7A" w:rsidRDefault="00671A7A">
      <w:pPr>
        <w:sectPr w:rsidR="00671A7A">
          <w:pgSz w:w="16383" w:h="11906"/>
          <w:pgMar w:top="1134" w:right="850" w:bottom="1134" w:left="1701" w:header="720" w:footer="720" w:gutter="0"/>
          <w:cols w:space="720"/>
        </w:sectPr>
      </w:pPr>
    </w:p>
    <w:p w:rsidR="00671A7A" w:rsidRDefault="00BA11CF">
      <w:pPr>
        <w:spacing w:after="0"/>
        <w:ind w:left="120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lastRenderedPageBreak/>
        <w:t xml:space="preserve"> ВАРИАНТ 1. ПОУРОЧНОЕ ПЛАНИРОВАНИЕ ДЛЯ ПЕДАГОГОВ, ИСПОЛЬЗУЮЩИХ УЧЕБНИК «МАТЕМАТИКА. 1-4 КЛАСС В 2 ЧАСТЯХ. М.И. МОРО И ДР.» </w:t>
      </w:r>
    </w:p>
    <w:p w:rsidR="00671A7A" w:rsidRDefault="00BA11CF">
      <w:pPr>
        <w:spacing w:after="0"/>
        <w:ind w:left="120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 xml:space="preserve"> 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2880"/>
        <w:gridCol w:w="1140"/>
        <w:gridCol w:w="2129"/>
        <w:gridCol w:w="2275"/>
        <w:gridCol w:w="1751"/>
        <w:gridCol w:w="3142"/>
      </w:tblGrid>
      <w:tr w:rsidR="00671A7A">
        <w:trPr>
          <w:trHeight w:val="300"/>
        </w:trPr>
        <w:tc>
          <w:tcPr>
            <w:tcW w:w="6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671A7A" w:rsidRDefault="00671A7A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8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671A7A" w:rsidRDefault="00671A7A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5544" w:type="dxa"/>
            <w:gridSpan w:val="3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7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671A7A" w:rsidRDefault="00671A7A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7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671A7A" w:rsidRDefault="00671A7A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</w:tr>
      <w:tr w:rsidR="00671A7A">
        <w:trPr>
          <w:trHeight w:val="795"/>
        </w:trPr>
        <w:tc>
          <w:tcPr>
            <w:tcW w:w="649" w:type="dxa"/>
            <w:vMerge/>
            <w:tcMar>
              <w:top w:w="50" w:type="dxa"/>
              <w:left w:w="100" w:type="dxa"/>
            </w:tcMar>
            <w:vAlign w:val="center"/>
          </w:tcPr>
          <w:p w:rsidR="00671A7A" w:rsidRDefault="00671A7A"/>
        </w:tc>
        <w:tc>
          <w:tcPr>
            <w:tcW w:w="2880" w:type="dxa"/>
            <w:vMerge/>
            <w:tcMar>
              <w:top w:w="50" w:type="dxa"/>
              <w:left w:w="100" w:type="dxa"/>
            </w:tcMar>
            <w:vAlign w:val="center"/>
          </w:tcPr>
          <w:p w:rsidR="00671A7A" w:rsidRDefault="00671A7A"/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671A7A" w:rsidRDefault="00671A7A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671A7A" w:rsidRDefault="00671A7A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671A7A" w:rsidRDefault="00671A7A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  <w:tc>
          <w:tcPr>
            <w:tcW w:w="1751" w:type="dxa"/>
            <w:vMerge/>
            <w:tcMar>
              <w:top w:w="50" w:type="dxa"/>
              <w:left w:w="100" w:type="dxa"/>
            </w:tcMar>
            <w:vAlign w:val="center"/>
          </w:tcPr>
          <w:p w:rsidR="00671A7A" w:rsidRDefault="00671A7A"/>
        </w:tc>
        <w:tc>
          <w:tcPr>
            <w:tcW w:w="2770" w:type="dxa"/>
            <w:vMerge/>
            <w:tcMar>
              <w:top w:w="50" w:type="dxa"/>
              <w:left w:w="100" w:type="dxa"/>
            </w:tcMar>
            <w:vAlign w:val="center"/>
          </w:tcPr>
          <w:p w:rsidR="00671A7A" w:rsidRDefault="00671A7A"/>
        </w:tc>
      </w:tr>
      <w:tr w:rsidR="00671A7A">
        <w:trPr>
          <w:trHeight w:val="82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Количественный счёт. Один, два, три…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04.09.2023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82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Порядковый счёт. Первый, второй, третий…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05.09.2023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346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Расположение предметов и объектов на плоскости, в пространстве: слева/справа, сверху/снизу; установление пространственных отношений. Вверху. Внизу. Сл</w:t>
            </w:r>
            <w:r>
              <w:rPr>
                <w:rFonts w:ascii="Times New Roman" w:hAnsi="Times New Roman"/>
                <w:sz w:val="24"/>
              </w:rPr>
              <w:t>ева. Справа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06.09.2023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36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Сравнение по количеству: столько же, сколько. Столько же. Больше. Меньше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07.09.2023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36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5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Сравнение по количеству: больше, меньше. Столько же. Больше. Меньше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11.09.2023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/12/1/</w:t>
              </w:r>
            </w:hyperlink>
          </w:p>
        </w:tc>
      </w:tr>
      <w:tr w:rsidR="00671A7A">
        <w:trPr>
          <w:trHeight w:val="163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Характеристики объекта, группы объектов (количество, форма, размер, запись)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12.09.2023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2970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Расположение предметов и объектов на плоскости, в</w:t>
            </w:r>
            <w:r>
              <w:rPr>
                <w:rFonts w:ascii="Times New Roman" w:hAnsi="Times New Roman"/>
                <w:sz w:val="24"/>
              </w:rPr>
              <w:t xml:space="preserve"> пространстве: установление пространственных отношений. Вверху. Внизу, слева. Справа. Что узнали. Чему научились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13.09.2023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82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Различение, чтение чисел.</w:t>
            </w:r>
            <w:r>
              <w:rPr>
                <w:rFonts w:ascii="Times New Roman" w:hAnsi="Times New Roman"/>
                <w:sz w:val="24"/>
              </w:rPr>
              <w:t xml:space="preserve"> Число и цифра 1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14.09.2023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82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Число и количество. Число и цифра 2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18.09.2023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09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Сравнение чисел, упорядочение чисел. Число и цифра 3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19.09.2023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09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Увеличение числа на одну или несколько </w:t>
            </w:r>
            <w:r>
              <w:rPr>
                <w:rFonts w:ascii="Times New Roman" w:hAnsi="Times New Roman"/>
                <w:sz w:val="24"/>
              </w:rPr>
              <w:t>единиц. Знаки действий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20.09.2023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09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Уменьшение числа на одну или несколько единиц. Знаки действий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21.09.2023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93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Многоугольники: различение, сравнение, изображение от руки на листе в клетку. Число и цифра 4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25.09.2023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09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Длина. Сравнение по длине: длиннее, короче, </w:t>
            </w:r>
            <w:proofErr w:type="gramStart"/>
            <w:r>
              <w:rPr>
                <w:rFonts w:ascii="Times New Roman" w:hAnsi="Times New Roman"/>
                <w:sz w:val="24"/>
              </w:rPr>
              <w:t>одинаковые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по длине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26.09.2023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09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Состав числа. Запись чисел в </w:t>
            </w:r>
            <w:r>
              <w:rPr>
                <w:rFonts w:ascii="Times New Roman" w:hAnsi="Times New Roman"/>
                <w:sz w:val="24"/>
              </w:rPr>
              <w:t>заданном порядке. Число и цифра 5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27.09.2023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36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Конструирование целого из частей (чисел, геометрических фигур)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28.09.2023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09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Чтение таблицы (содержащей не более четырёх данных)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02.10.2023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90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18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Распознавание геометрических фигур: точка, отрезок и др. Точка. Кривая линия. Прямая линия. Отрезок. Луч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03.10.2023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36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Изображение геометрических фигур</w:t>
            </w:r>
            <w:r>
              <w:rPr>
                <w:rFonts w:ascii="Times New Roman" w:hAnsi="Times New Roman"/>
                <w:sz w:val="24"/>
              </w:rPr>
              <w:t xml:space="preserve"> с помощью линейки на листе в клетку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04.10.2023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36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Сбор данных об объекте по образцу; выбор объекта по описанию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05.10.2023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36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Запись результата сравнения: больше, меньше, столько же (равно). Знаки сравнения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09.10.2023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09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10.10.2023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63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Сравнение геометрических </w:t>
            </w:r>
            <w:r>
              <w:rPr>
                <w:rFonts w:ascii="Times New Roman" w:hAnsi="Times New Roman"/>
                <w:sz w:val="24"/>
              </w:rPr>
              <w:t>фигур: общее, различное. Многоугольник. Круг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11.10.2023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214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24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Расположение, описание расположения геометрических фигур на плоскости. Число и цифра 6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12.10.2023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36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Увеличение, уменьшение числа на одну или несколько единиц. Числа 6 и 7. Цифра 7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16.10.2023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09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Число как результат счета. Состав числа. Числа 8 и 9. Цифра 8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17.10.2023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09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Число как результат измерения. </w:t>
            </w:r>
            <w:proofErr w:type="spellStart"/>
            <w:r>
              <w:rPr>
                <w:rFonts w:ascii="Times New Roman" w:hAnsi="Times New Roman"/>
                <w:sz w:val="24"/>
              </w:rPr>
              <w:t>Чиисла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8 и 9. Цифра 9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18.10.2023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55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Число и цифра 0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19.10.2023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55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Число 10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23.10.2023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36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Закономерность в ряду заданных </w:t>
            </w:r>
            <w:r>
              <w:rPr>
                <w:rFonts w:ascii="Times New Roman" w:hAnsi="Times New Roman"/>
                <w:sz w:val="24"/>
              </w:rPr>
              <w:t>объектов: её обнаружение, продолжение ряда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24.10.2023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55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Обобщение. Состав чисел в пределах 10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25.10.2023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82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32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Единицы длины: сантиметр. Сантиметр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26.10.2023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55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Измерение длины </w:t>
            </w:r>
            <w:r>
              <w:rPr>
                <w:rFonts w:ascii="Times New Roman" w:hAnsi="Times New Roman"/>
                <w:sz w:val="24"/>
              </w:rPr>
              <w:t>отрезка. Сантиметр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06.11.2023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36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Чтение рисунка, схемы с 1—2 числовыми данными (значениями данных величин)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07.11.2023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82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Измерение длины с помощью линейки. Сантиметр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08.11.2023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244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Верные </w:t>
            </w:r>
            <w:r>
              <w:rPr>
                <w:rFonts w:ascii="Times New Roman" w:hAnsi="Times New Roman"/>
                <w:sz w:val="24"/>
              </w:rPr>
              <w:t>(истинные) и неверные (ложные) предложения, составленные относительно заданного набора математических объектов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09.11.2023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55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Числа от 1 до 10. </w:t>
            </w:r>
            <w:r>
              <w:rPr>
                <w:rFonts w:ascii="Times New Roman" w:hAnsi="Times New Roman"/>
                <w:sz w:val="24"/>
              </w:rPr>
              <w:t>Повторение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13.11.2023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69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Действие сложения. Компоненты действия, запись равенства. Вычисления вида □ + 1, □ - 1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14.11.2023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90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39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Сложение в пределах 10. Применение в практических ситуациях. Вычисления вида □ + 1, □ - 1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15.11.2023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09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Запись результата увеличения на несколько единиц. □ + 1 + 1, □ - 1 - 1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16.11.2023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55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Дополнение до 10. Запись </w:t>
            </w:r>
            <w:r>
              <w:rPr>
                <w:rFonts w:ascii="Times New Roman" w:hAnsi="Times New Roman"/>
                <w:sz w:val="24"/>
              </w:rPr>
              <w:t>действия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20.11.2023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36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Текстовая задача: структурные элементы. Дополнение текста до задачи. Задача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21.11.2023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63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Текстовая задача: структурные элементы, составление текстовой задачи по образцу. Задача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22.11.2023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217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Текстовая сюжетная задача в одно действие: запись решения, ответа задачи. Модели задач: краткая запись, рисунок, схема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23.11.2023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244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45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Текстовая сюжетная задача в одно действие: запись решения, ответа задачи. Задачи на увеличение числа на несколько единиц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27.11.2023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09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Составление задачи по краткой записи, рисунку, схеме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28.11.2023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253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Изображение геометрических фигур с помощью </w:t>
            </w:r>
            <w:r>
              <w:rPr>
                <w:rFonts w:ascii="Times New Roman" w:hAnsi="Times New Roman"/>
                <w:sz w:val="24"/>
              </w:rPr>
              <w:t xml:space="preserve">линейки на листе в клетку. Изображение </w:t>
            </w:r>
            <w:proofErr w:type="gramStart"/>
            <w:r>
              <w:rPr>
                <w:rFonts w:ascii="Times New Roman" w:hAnsi="Times New Roman"/>
                <w:sz w:val="24"/>
              </w:rPr>
              <w:t>ломаной</w:t>
            </w:r>
            <w:proofErr w:type="gramEnd"/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29.11.2023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82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Таблица сложения чисел (в пределах 10)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30.11.2023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90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Текстовая сюжетная задача в одно действие: запись решения, ответа задачи. Задачи на нахождение суммы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04.12.2023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63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50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Текстовая сюжетная задача в одно действие. Выбор и объяснение верного решения задачи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05.12.2023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82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Обобщение по теме «Решение текстовых задач»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06.12.2023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55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Сравнение длин отрезков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07.12.2023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36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Сравнение по длине, проверка результата сравнения измерением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11.12.2023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82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Группировка объектов по заданному признаку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12.12.2023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63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Свойства группы объектов, группировка по </w:t>
            </w:r>
            <w:r>
              <w:rPr>
                <w:rFonts w:ascii="Times New Roman" w:hAnsi="Times New Roman"/>
                <w:sz w:val="24"/>
              </w:rPr>
              <w:t>самостоятельно установленному свойству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13.12.2023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3510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56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Расположение предметов и объектов на плоскости, в пространстве: слева/справа, сверху/снизу, </w:t>
            </w:r>
            <w:proofErr w:type="gramStart"/>
            <w:r>
              <w:rPr>
                <w:rFonts w:ascii="Times New Roman" w:hAnsi="Times New Roman"/>
                <w:sz w:val="24"/>
              </w:rPr>
              <w:t>между</w:t>
            </w:r>
            <w:proofErr w:type="gramEnd"/>
            <w:r>
              <w:rPr>
                <w:rFonts w:ascii="Times New Roman" w:hAnsi="Times New Roman"/>
                <w:sz w:val="24"/>
              </w:rPr>
              <w:t>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установление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пространственных отношений. Внутри. Вне. Между. Перед? За? Между?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14.12.2023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247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Геометрические фигуры: распознавание круга, треугольника,</w:t>
            </w:r>
            <w:r>
              <w:rPr>
                <w:rFonts w:ascii="Times New Roman" w:hAnsi="Times New Roman"/>
                <w:sz w:val="24"/>
              </w:rPr>
              <w:t xml:space="preserve"> четырехугольника. Распознавание треугольников на чертеже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18.12.2023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271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Геометрические фигуры: распознавание круга, треугольника, четырёхугольника. </w:t>
            </w:r>
            <w:r>
              <w:rPr>
                <w:rFonts w:ascii="Times New Roman" w:hAnsi="Times New Roman"/>
                <w:sz w:val="24"/>
              </w:rPr>
              <w:t xml:space="preserve">Распределение фигур на группы. Отрезок </w:t>
            </w:r>
            <w:proofErr w:type="gramStart"/>
            <w:r>
              <w:rPr>
                <w:rFonts w:ascii="Times New Roman" w:hAnsi="Times New Roman"/>
                <w:sz w:val="24"/>
              </w:rPr>
              <w:t>Ломаная</w:t>
            </w:r>
            <w:proofErr w:type="gramEnd"/>
            <w:r>
              <w:rPr>
                <w:rFonts w:ascii="Times New Roman" w:hAnsi="Times New Roman"/>
                <w:sz w:val="24"/>
              </w:rPr>
              <w:t>. Треугольник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19.12.2023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82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59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Построение отрезка заданной длины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20.12.2023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217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Многоугольники: различение, сравнение, изображение от руки на листе в клетку. Прямоугольник. Квадрат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21.12.2023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36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Обобщение по теме «Пространственные отношения и геометрические фигуры»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25.12.2023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36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26.12.2023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36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Действие вычитания. </w:t>
            </w:r>
            <w:r>
              <w:rPr>
                <w:rFonts w:ascii="Times New Roman" w:hAnsi="Times New Roman"/>
                <w:sz w:val="24"/>
              </w:rPr>
              <w:t>Компоненты действия, запись равенства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27.12.2023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90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64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Вычитание в пределах 10. Применение в практических ситуациях. Вычитание вида 6 - □, 7 - □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28.12.2023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82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Сложение и вычитание в пределах 10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01.01.2024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99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Запись результата вычитания нескольких единиц. Вычитание вида 8 - □, 9 - □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02.01.2024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36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Выбор и запись </w:t>
            </w:r>
            <w:r>
              <w:rPr>
                <w:rFonts w:ascii="Times New Roman" w:hAnsi="Times New Roman"/>
                <w:sz w:val="24"/>
              </w:rPr>
              <w:t>арифметического действия в практической ситуации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03.01.2024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36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Устное сложение и вычитание в пределах 10. Что узнали. Чему научились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04.01.2024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244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69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Текстовая сюжетная задача в одно действие: запись решения, ответа задачи. Задачи на уменьшение числа на несколько единиц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08.01.2024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217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Текстовая сюжетная задача в одно действие: запись решения, ответа задачи. Задачи на разностное сравнение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09.01.2024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36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Зависимость между данными и искомой величиной в текстовой задаче. Литр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10.01.2024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82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Перестановка слагаемых при сложении чисел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11.01.2024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09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Переместительное свойство сложения и его применение </w:t>
            </w:r>
            <w:r>
              <w:rPr>
                <w:rFonts w:ascii="Times New Roman" w:hAnsi="Times New Roman"/>
                <w:sz w:val="24"/>
              </w:rPr>
              <w:t>для вычислений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15.01.2024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82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Извлечение данного из строки, столбца таблицы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16.01.2024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36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75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Выполнение 1—3-шаговых инструкций, связанных с вычислениями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17.01.2024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220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Обобщение. Сложение и вычитание в пределах 10. Что узнали. Чему научились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18.01.2024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271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Текстовая сюжетная задача в одно действие: запись </w:t>
            </w:r>
            <w:r>
              <w:rPr>
                <w:rFonts w:ascii="Times New Roman" w:hAnsi="Times New Roman"/>
                <w:sz w:val="24"/>
              </w:rPr>
              <w:t>решения, ответа задачи. Задачи на увеличение и уменьшение числа на несколько единиц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22.01.2024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09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Геометрические фигуры: квадрат. Прямоугольник. </w:t>
            </w:r>
            <w:r>
              <w:rPr>
                <w:rFonts w:ascii="Times New Roman" w:hAnsi="Times New Roman"/>
                <w:sz w:val="24"/>
              </w:rPr>
              <w:t>Квадрат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23.01.2024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36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Геометрические фигуры: прямоугольник. Прямоугольник. Квадрат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24.01.2024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36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80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25.01.2024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82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Решение задач на увеличение, уменьшение длины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01.02.2024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36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Комментирование хода увеличения, уменьшения числа </w:t>
            </w:r>
            <w:r>
              <w:rPr>
                <w:rFonts w:ascii="Times New Roman" w:hAnsi="Times New Roman"/>
                <w:sz w:val="24"/>
              </w:rPr>
              <w:t>до заданного; запись действия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29.01.2024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36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Компоненты действия сложения. Нахождение неизвестного компонента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30.01.2024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36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05.02.2024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55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Построение квадрата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06.02.2024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3000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86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sz w:val="24"/>
              </w:rPr>
              <w:t>Задачи на нахождение неизвестного уменьшаемого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07.02.2024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244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Текстовая сюжетная задача в одно действие: запись решения, ответа задачи. Задачи на </w:t>
            </w:r>
            <w:r>
              <w:rPr>
                <w:rFonts w:ascii="Times New Roman" w:hAnsi="Times New Roman"/>
                <w:sz w:val="24"/>
              </w:rPr>
              <w:t>нахождение неизвестного вычитаемого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08.02.2024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82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Вычитание как действие, обратное сложению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12.02.2024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09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Сравнение без измерения: старше — моложе, тяжелее — легче. Килограмм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13.02.2024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36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14.02.2024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82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91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Внесение одного-двух данных в </w:t>
            </w:r>
            <w:r>
              <w:rPr>
                <w:rFonts w:ascii="Times New Roman" w:hAnsi="Times New Roman"/>
                <w:sz w:val="24"/>
              </w:rPr>
              <w:t>таблицу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15.02.2024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63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Компоненты действия вычитания. Нахождение неизвестного компонента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26.02.2024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63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Числа от 1 до 10. Сложение и вычитание. Повторение. Что узнали. Чему научились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27.02.2024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63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Задачи на нахождение суммы и остатка. Повторение, что узнали. Чему научились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28.02.2024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217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Задачи на </w:t>
            </w:r>
            <w:r>
              <w:rPr>
                <w:rFonts w:ascii="Times New Roman" w:hAnsi="Times New Roman"/>
                <w:sz w:val="24"/>
              </w:rPr>
              <w:t>увеличение (уменьшение) числа на несколько единиц. Повторение. Что узнали. Чему научились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29.02.2024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12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Числа от 11 до 20. Десятичный принцип записи </w:t>
            </w:r>
            <w:r>
              <w:rPr>
                <w:rFonts w:ascii="Times New Roman" w:hAnsi="Times New Roman"/>
                <w:sz w:val="24"/>
              </w:rPr>
              <w:t>чисел. Нумерация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04.03.2024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36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97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Порядок следования чисел от 11 до 20. Сравнение и упорядочение чисел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05.03.2024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55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Однозначные и двузначные числа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06.03.2024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63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Единицы длины: </w:t>
            </w:r>
            <w:r>
              <w:rPr>
                <w:rFonts w:ascii="Times New Roman" w:hAnsi="Times New Roman"/>
                <w:sz w:val="24"/>
              </w:rPr>
              <w:t>сантиметр, дециметр; установление соотношения между ними. Дециметр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07.03.2024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36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11.03.2024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63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Сложение в пределах 20 без перехода через десяток. Вычисления вида 10 + 7. 17 - 7. 17 - 10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12.03.2024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63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Вычитание в пределах 20 без перехода через десяток. Вычисления вида 10 + 7. 17 - 7. 17 - 10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13.03.2024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55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Десяток. Счёт десятками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14.03.2024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90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104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Сложение и вычитание в пределах 20 без перехода через десяток. Что </w:t>
            </w:r>
            <w:r>
              <w:rPr>
                <w:rFonts w:ascii="Times New Roman" w:hAnsi="Times New Roman"/>
                <w:sz w:val="24"/>
              </w:rPr>
              <w:t>узнали. Чему научились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18.03.2024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36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Составление и чтение числового выражения, содержащего 1-2 действия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19.03.2024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63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Обобщение. Числа от 1 до 20: различение, чтение, запись. Что узнали. Чему научились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20.03.2024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esh.edu.ru›subject/12/1/</w:t>
              </w:r>
            </w:hyperlink>
          </w:p>
        </w:tc>
      </w:tr>
      <w:tr w:rsidR="00671A7A">
        <w:trPr>
          <w:trHeight w:val="160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Сложение и вычитание с числом 0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21.03.2024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09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Задачи на разностное сравнение. Повторение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01.04.2024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90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109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Переход через десяток при сложении. Представление на модели и запись действия. Табличное сложение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02.04.2024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63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Переход через десяток при вычитании. Представление на модели и запись действия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03.04.2024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217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Сложение в пределах 15. Сложение вида □ + 2, □ + 3. Сложение вида □ + 4. Сложение вида □ + 5. Сложение вида □ + 6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04.04.2024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2970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Вычитание в пределах 15. Табличное вычитание. Вычитание вида 11 - □. Вычитание вида 12 - □. Вычитание вида 13 - □. Вычитание вида 14 - □. Вычитание вида 15 - □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08.04.2024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36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113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Сложение и вычитание в пределах 15. Что узнали. Чему научились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09.04.2024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244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Сложение и вычитание чисел в пределах 20. Сложение однозначных чисел с переходом через десяток. Что узнали. Чему научились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10.04.2024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78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11.04.2024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09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Сложение в </w:t>
            </w:r>
            <w:r>
              <w:rPr>
                <w:rFonts w:ascii="Times New Roman" w:hAnsi="Times New Roman"/>
                <w:sz w:val="24"/>
              </w:rPr>
              <w:t>пределах 20. Что узнали. Чему научились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15.04.2024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09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Вычитание в пределах 20. Что узнали. Чему научились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16.04.2024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671A7A">
            <w:pPr>
              <w:spacing w:after="0"/>
              <w:ind w:left="135"/>
              <w:rPr>
                <w:rFonts w:ascii="Times New Roman" w:hAnsi="Times New Roman"/>
              </w:rPr>
            </w:pPr>
          </w:p>
        </w:tc>
      </w:tr>
      <w:tr w:rsidR="00671A7A">
        <w:trPr>
          <w:trHeight w:val="163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118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Сложение и </w:t>
            </w:r>
            <w:r>
              <w:rPr>
                <w:rFonts w:ascii="Times New Roman" w:hAnsi="Times New Roman"/>
                <w:sz w:val="24"/>
              </w:rPr>
              <w:t>вычитание в пределах 20 с комментированием хода выполнения действия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17.04.2024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09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119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Счёт по 2, по 3, по 5. Сложение одинаковых слагаемых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18.04.2024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36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Обобщение. Состав чисел в пределах 20. Что узнали. Чему научились в 1 классе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22.04.2024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244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121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Обобщение. Сложение и вычитание в пределах 20 без перехода через десяток. Что узнали. Чему научились в 1 классе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23.04.2024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244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122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Обобщение. Комментирование сложения и вычитания с переходом через десяток. Что узнали. Чему научились в 1 классе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24.04.2024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90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123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Обобщение по теме «Числа от 1 до 20. Сложение и вычитание». Что узнали. Чему научились в 1 классе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25.04.2024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45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Числа от 11 до 20. Повторение. Что узнали. Чему научились в 1 классе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29.04.2024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90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125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Единица длины: сантиметр, дециметр. Повторение. Что узнали. </w:t>
            </w:r>
            <w:r>
              <w:rPr>
                <w:rFonts w:ascii="Times New Roman" w:hAnsi="Times New Roman"/>
                <w:sz w:val="24"/>
              </w:rPr>
              <w:t>Чему научились в 1 классе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30.04.2024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217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126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Числа от 1 до 20. Сложение с переходом через десяток. Повторение. Что узнали. Чему научились в 1 классе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02.05.2024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217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127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Числа от 1 до 20. Вычитание с переходом через десяток. Повторение. Что узнали. Чему научились в 1 классе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06.05.2024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36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Числа от 1 до 20. Повторение. Что узнали. Чему научились в 1 классе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07.05.2024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244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Нахождение неизвестного компонента: действия сложения, вычитания. Повторение. Что узнали. Чему научились в 1 классе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08.05.2024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63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Измерение длины отрезка. Повторение. Что узнали. Чему научились в 1 классе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13.05.2024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217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131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Сравнение, </w:t>
            </w:r>
            <w:r>
              <w:rPr>
                <w:rFonts w:ascii="Times New Roman" w:hAnsi="Times New Roman"/>
                <w:sz w:val="24"/>
              </w:rPr>
              <w:t>группировка, закономерности, высказывания. Повторение. Что узнали. Чему научились в 1 классе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14.05.2024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1515"/>
        </w:trPr>
        <w:tc>
          <w:tcPr>
            <w:tcW w:w="64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132</w:t>
            </w:r>
          </w:p>
        </w:tc>
        <w:tc>
          <w:tcPr>
            <w:tcW w:w="288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Таблицы. Повторение. Что узнали. Чему </w:t>
            </w:r>
            <w:r>
              <w:rPr>
                <w:rFonts w:ascii="Times New Roman" w:hAnsi="Times New Roman"/>
                <w:sz w:val="24"/>
              </w:rPr>
              <w:t>научились в 1 классе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15.05.2024 </w:t>
            </w:r>
          </w:p>
        </w:tc>
        <w:tc>
          <w:tcPr>
            <w:tcW w:w="277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hyperlink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671A7A">
        <w:trPr>
          <w:trHeight w:val="555"/>
        </w:trPr>
        <w:tc>
          <w:tcPr>
            <w:tcW w:w="3529" w:type="dxa"/>
            <w:gridSpan w:val="2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132 </w:t>
            </w:r>
          </w:p>
        </w:tc>
        <w:tc>
          <w:tcPr>
            <w:tcW w:w="2129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75" w:type="dxa"/>
            <w:tcMar>
              <w:top w:w="50" w:type="dxa"/>
              <w:left w:w="100" w:type="dxa"/>
            </w:tcMar>
            <w:vAlign w:val="center"/>
          </w:tcPr>
          <w:p w:rsidR="00671A7A" w:rsidRDefault="00BA11CF">
            <w:pPr>
              <w:spacing w:after="0"/>
              <w:ind w:left="1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4521" w:type="dxa"/>
            <w:gridSpan w:val="2"/>
            <w:tcMar>
              <w:top w:w="50" w:type="dxa"/>
              <w:left w:w="100" w:type="dxa"/>
            </w:tcMar>
            <w:vAlign w:val="center"/>
          </w:tcPr>
          <w:p w:rsidR="00671A7A" w:rsidRDefault="00671A7A">
            <w:pPr>
              <w:rPr>
                <w:rFonts w:ascii="Times New Roman" w:hAnsi="Times New Roman"/>
              </w:rPr>
            </w:pPr>
          </w:p>
        </w:tc>
      </w:tr>
    </w:tbl>
    <w:p w:rsidR="00671A7A" w:rsidRDefault="00671A7A">
      <w:pPr>
        <w:sectPr w:rsidR="00671A7A">
          <w:pgSz w:w="16383" w:h="11906"/>
          <w:pgMar w:top="1134" w:right="850" w:bottom="1134" w:left="1701" w:header="720" w:footer="720" w:gutter="0"/>
          <w:cols w:space="720"/>
        </w:sectPr>
      </w:pPr>
    </w:p>
    <w:p w:rsidR="00671A7A" w:rsidRDefault="00671A7A">
      <w:pPr>
        <w:sectPr w:rsidR="00671A7A">
          <w:pgSz w:w="16383" w:h="11906"/>
          <w:pgMar w:top="1134" w:right="850" w:bottom="1134" w:left="1701" w:header="720" w:footer="720" w:gutter="0"/>
          <w:cols w:space="720"/>
        </w:sectPr>
      </w:pPr>
    </w:p>
    <w:p w:rsidR="00671A7A" w:rsidRDefault="00671A7A">
      <w:pPr>
        <w:sectPr w:rsidR="00671A7A">
          <w:pgSz w:w="16383" w:h="11906"/>
          <w:pgMar w:top="1134" w:right="850" w:bottom="1134" w:left="1701" w:header="720" w:footer="720" w:gutter="0"/>
          <w:cols w:space="720"/>
        </w:sectPr>
      </w:pPr>
    </w:p>
    <w:p w:rsidR="00671A7A" w:rsidRDefault="00BA11CF">
      <w:pPr>
        <w:spacing w:after="0"/>
        <w:ind w:left="120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lastRenderedPageBreak/>
        <w:t xml:space="preserve">УЧЕБНО-МЕТОДИЧЕСКОЕ ОБЕСПЕЧЕНИЕ ОБРАЗОВАТЕЛЬНОГО </w:t>
      </w:r>
      <w:r>
        <w:rPr>
          <w:rFonts w:ascii="Times New Roman" w:hAnsi="Times New Roman"/>
          <w:b/>
          <w:sz w:val="28"/>
        </w:rPr>
        <w:t>ПРОЦЕССА</w:t>
      </w:r>
    </w:p>
    <w:p w:rsidR="00671A7A" w:rsidRDefault="00BA11CF">
      <w:pPr>
        <w:spacing w:after="0"/>
        <w:ind w:left="120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:rsidR="00671A7A" w:rsidRDefault="00BA11CF">
      <w:pPr>
        <w:spacing w:after="0"/>
        <w:ind w:left="120"/>
        <w:rPr>
          <w:rFonts w:ascii="Times New Roman" w:hAnsi="Times New Roman"/>
        </w:rPr>
      </w:pPr>
      <w:bookmarkStart w:id="3" w:name="7e61753f-514e-40fe-996f-253694acfacb"/>
      <w:bookmarkEnd w:id="3"/>
      <w:r>
        <w:rPr>
          <w:rFonts w:ascii="Times New Roman" w:hAnsi="Times New Roman"/>
          <w:sz w:val="28"/>
        </w:rPr>
        <w:t>• Математика: 1-й класс: учебник: в 2 частях, 1 класс/ Моро М.И., Волкова С.И., Степанова С.В., Акционерное общество «Издательство «Просвещение»</w:t>
      </w:r>
    </w:p>
    <w:p w:rsidR="00671A7A" w:rsidRDefault="00BA11CF">
      <w:pPr>
        <w:spacing w:after="0"/>
        <w:ind w:left="120"/>
        <w:rPr>
          <w:rFonts w:ascii="Times New Roman" w:hAnsi="Times New Roman"/>
        </w:rPr>
      </w:pPr>
      <w:bookmarkStart w:id="4" w:name="3fd16b47-1eb9-4d72-bbe7-a63ca90c7a6e"/>
      <w:bookmarkEnd w:id="4"/>
      <w:r>
        <w:rPr>
          <w:rFonts w:ascii="Times New Roman" w:hAnsi="Times New Roman"/>
          <w:sz w:val="28"/>
        </w:rPr>
        <w:t>Рабочие тетради</w:t>
      </w:r>
    </w:p>
    <w:p w:rsidR="00671A7A" w:rsidRDefault="00671A7A">
      <w:pPr>
        <w:spacing w:after="0"/>
        <w:ind w:left="120"/>
        <w:rPr>
          <w:rFonts w:ascii="Times New Roman" w:hAnsi="Times New Roman"/>
        </w:rPr>
      </w:pPr>
    </w:p>
    <w:p w:rsidR="00671A7A" w:rsidRDefault="00BA11CF">
      <w:pPr>
        <w:spacing w:after="0"/>
        <w:ind w:left="120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>МЕТОДИЧЕСКИЕ МАТЕРИАЛЫ ДЛЯ УЧИТЕЛЯ</w:t>
      </w:r>
    </w:p>
    <w:p w:rsidR="00671A7A" w:rsidRDefault="00BA11CF">
      <w:pPr>
        <w:spacing w:after="0"/>
        <w:ind w:left="120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sz w:val="28"/>
        </w:rPr>
        <w:t>Ситнико</w:t>
      </w:r>
      <w:r>
        <w:rPr>
          <w:rFonts w:ascii="Times New Roman" w:hAnsi="Times New Roman"/>
          <w:sz w:val="28"/>
        </w:rPr>
        <w:t>ва</w:t>
      </w:r>
      <w:proofErr w:type="spellEnd"/>
      <w:r>
        <w:rPr>
          <w:rFonts w:ascii="Times New Roman" w:hAnsi="Times New Roman"/>
          <w:sz w:val="28"/>
        </w:rPr>
        <w:t xml:space="preserve"> Т.Н., Яценко И.Ф. Поурочные разработки по математике. 1 класс. - М.: ВАКО, 2018. - 464 с. - (В помощь школьному учителю).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 Методические рекомендации с поурочными разработками по "Математике" 1 класс УМК "Школа России"</w:t>
      </w:r>
      <w:r>
        <w:rPr>
          <w:rFonts w:ascii="Times New Roman" w:hAnsi="Times New Roman"/>
          <w:sz w:val="28"/>
        </w:rPr>
        <w:br/>
      </w:r>
      <w:bookmarkStart w:id="5" w:name="4ccd20f5-4b97-462e-8469-dea56de20829"/>
      <w:bookmarkEnd w:id="5"/>
    </w:p>
    <w:p w:rsidR="00671A7A" w:rsidRDefault="00671A7A">
      <w:pPr>
        <w:spacing w:after="0"/>
        <w:ind w:left="120"/>
        <w:rPr>
          <w:rFonts w:ascii="Times New Roman" w:hAnsi="Times New Roman"/>
        </w:rPr>
      </w:pPr>
    </w:p>
    <w:p w:rsidR="00671A7A" w:rsidRDefault="00BA11CF">
      <w:pPr>
        <w:spacing w:after="0"/>
        <w:ind w:left="120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>ЦИФРОВЫЕ ОБРАЗОВАТЕЛЬНЫЕ РЕСУРСЫ</w:t>
      </w:r>
      <w:r>
        <w:rPr>
          <w:rFonts w:ascii="Times New Roman" w:hAnsi="Times New Roman"/>
          <w:b/>
          <w:sz w:val="28"/>
        </w:rPr>
        <w:t xml:space="preserve"> И РЕСУРСЫ СЕТИ ИНТЕРНЕТ</w:t>
      </w:r>
    </w:p>
    <w:p w:rsidR="00671A7A" w:rsidRDefault="00BA11CF">
      <w:pPr>
        <w:spacing w:after="0"/>
        <w:ind w:left="120"/>
      </w:pPr>
      <w:r>
        <w:rPr>
          <w:rFonts w:ascii="Times New Roman" w:hAnsi="Times New Roman"/>
          <w:sz w:val="28"/>
        </w:rPr>
        <w:t xml:space="preserve">https://nsportal.ru/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 https://www.uchportal.ru/load/46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 https://urok.1sept.ru/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 http://www.nachalka.com/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 https://infourok.ru/ </w:t>
      </w:r>
      <w:r>
        <w:rPr>
          <w:sz w:val="28"/>
        </w:rPr>
        <w:br/>
      </w:r>
      <w:bookmarkStart w:id="6" w:name="c563541b-dafa-4bd9-a500-57d2c647696a"/>
      <w:bookmarkEnd w:id="6"/>
    </w:p>
    <w:p w:rsidR="00671A7A" w:rsidRDefault="00671A7A">
      <w:pPr>
        <w:sectPr w:rsidR="00671A7A">
          <w:pgSz w:w="11906" w:h="16383"/>
          <w:pgMar w:top="1134" w:right="850" w:bottom="1134" w:left="1701" w:header="720" w:footer="720" w:gutter="0"/>
          <w:cols w:space="720"/>
        </w:sectPr>
      </w:pPr>
    </w:p>
    <w:p w:rsidR="00BA11CF" w:rsidRDefault="00BA11CF"/>
    <w:sectPr w:rsidR="00BA11CF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20206030504050203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71A7A"/>
    <w:rsid w:val="00671A7A"/>
    <w:rsid w:val="00B114AD"/>
    <w:rsid w:val="00BA1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customStyle="1" w:styleId="12">
    <w:name w:val="Основной шрифт абзаца1"/>
    <w:link w:val="7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customStyle="1" w:styleId="13">
    <w:name w:val="Выделение1"/>
    <w:basedOn w:val="12"/>
    <w:link w:val="a3"/>
    <w:rPr>
      <w:i/>
    </w:rPr>
  </w:style>
  <w:style w:type="character" w:styleId="a3">
    <w:name w:val="Emphasis"/>
    <w:basedOn w:val="a0"/>
    <w:link w:val="13"/>
    <w:rPr>
      <w:i/>
    </w:rPr>
  </w:style>
  <w:style w:type="paragraph" w:styleId="a4">
    <w:name w:val="caption"/>
    <w:basedOn w:val="a"/>
    <w:next w:val="a"/>
    <w:link w:val="a5"/>
    <w:pPr>
      <w:spacing w:line="240" w:lineRule="auto"/>
    </w:pPr>
    <w:rPr>
      <w:b/>
      <w:color w:val="4F81BD" w:themeColor="accent1"/>
      <w:sz w:val="18"/>
    </w:rPr>
  </w:style>
  <w:style w:type="character" w:customStyle="1" w:styleId="a5">
    <w:name w:val="Название объекта Знак"/>
    <w:basedOn w:val="1"/>
    <w:link w:val="a4"/>
    <w:rPr>
      <w:b/>
      <w:color w:val="4F81BD" w:themeColor="accent1"/>
      <w:sz w:val="18"/>
    </w:rPr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4">
    <w:name w:val="Гиперссылка1"/>
    <w:basedOn w:val="12"/>
    <w:link w:val="a6"/>
    <w:rPr>
      <w:color w:val="0000FF" w:themeColor="hyperlink"/>
      <w:u w:val="single"/>
    </w:rPr>
  </w:style>
  <w:style w:type="character" w:styleId="a6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link w:val="16"/>
    <w:uiPriority w:val="39"/>
    <w:rPr>
      <w:rFonts w:ascii="XO Thames" w:hAnsi="XO Thames"/>
      <w:b/>
    </w:rPr>
  </w:style>
  <w:style w:type="character" w:customStyle="1" w:styleId="16">
    <w:name w:val="Оглавление 1 Знак"/>
    <w:link w:val="15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7">
    <w:name w:val="Normal Indent"/>
    <w:basedOn w:val="a"/>
    <w:link w:val="a8"/>
    <w:pPr>
      <w:ind w:left="720"/>
    </w:pPr>
  </w:style>
  <w:style w:type="character" w:customStyle="1" w:styleId="a8">
    <w:name w:val="Обычный отступ Знак"/>
    <w:basedOn w:val="1"/>
    <w:link w:val="a7"/>
  </w:style>
  <w:style w:type="paragraph" w:styleId="a9">
    <w:name w:val="header"/>
    <w:basedOn w:val="a"/>
    <w:link w:val="aa"/>
    <w:pPr>
      <w:tabs>
        <w:tab w:val="center" w:pos="4680"/>
        <w:tab w:val="right" w:pos="9360"/>
      </w:tabs>
    </w:pPr>
  </w:style>
  <w:style w:type="character" w:customStyle="1" w:styleId="aa">
    <w:name w:val="Верхний колонтитул Знак"/>
    <w:basedOn w:val="1"/>
    <w:link w:val="a9"/>
  </w:style>
  <w:style w:type="paragraph" w:styleId="ab">
    <w:name w:val="Subtitle"/>
    <w:basedOn w:val="a"/>
    <w:next w:val="a"/>
    <w:link w:val="ac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c">
    <w:name w:val="Подзаголовок Знак"/>
    <w:basedOn w:val="1"/>
    <w:link w:val="ab"/>
    <w:rPr>
      <w:rFonts w:asciiTheme="majorHAnsi" w:hAnsiTheme="majorHAnsi"/>
      <w:i/>
      <w:color w:val="4F81BD" w:themeColor="accent1"/>
      <w:spacing w:val="15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d">
    <w:name w:val="Title"/>
    <w:basedOn w:val="a"/>
    <w:next w:val="a"/>
    <w:link w:val="ae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e">
    <w:name w:val="Название Знак"/>
    <w:basedOn w:val="1"/>
    <w:link w:val="ad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table" w:styleId="af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B11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114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chalka.com/" TargetMode="External"/><Relationship Id="rId13" Type="http://schemas.openxmlformats.org/officeDocument/2006/relationships/hyperlink" Target="https://infourok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rok.1sept.ru/" TargetMode="External"/><Relationship Id="rId12" Type="http://schemas.openxmlformats.org/officeDocument/2006/relationships/hyperlink" Target="http://www.nachalka.com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uchportal.ru/load/46" TargetMode="External"/><Relationship Id="rId11" Type="http://schemas.openxmlformats.org/officeDocument/2006/relationships/hyperlink" Target="https://urok.1sept.ru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urok.1sep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%D0%BE%D0%BB%D0%B5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6732</Words>
  <Characters>38378</Characters>
  <Application>Microsoft Office Word</Application>
  <DocSecurity>0</DocSecurity>
  <Lines>319</Lines>
  <Paragraphs>90</Paragraphs>
  <ScaleCrop>false</ScaleCrop>
  <Company/>
  <LinksUpToDate>false</LinksUpToDate>
  <CharactersWithSpaces>45020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2023-09-25T03:52:00Z</dcterms:created>
  <dcterms:modified xsi:type="dcterms:W3CDTF">2023-09-25T03:52:00Z</dcterms:modified>
</cp:coreProperties>
</file>