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9D7" w:rsidRDefault="00E979D7" w:rsidP="009472FB">
      <w:pPr>
        <w:spacing w:after="0" w:line="240" w:lineRule="auto"/>
        <w:jc w:val="center"/>
        <w:rPr>
          <w:rFonts w:ascii="Times New Roman" w:hAnsi="Times New Roman" w:cs="Times New Roman"/>
          <w:b/>
          <w:sz w:val="24"/>
          <w:szCs w:val="24"/>
        </w:rPr>
      </w:pPr>
      <w:r>
        <w:rPr>
          <w:noProof/>
          <w:lang w:eastAsia="ru-RU"/>
        </w:rPr>
        <w:drawing>
          <wp:inline distT="0" distB="0" distL="0" distR="0">
            <wp:extent cx="5940425" cy="7919589"/>
            <wp:effectExtent l="0" t="0" r="0" b="0"/>
            <wp:docPr id="1" name="Рисунок 1" descr="https://sun9-23.userapi.com/impg/-JqrnfH8UQNh35R0HblbiCwIGbdRX0IomS7Yyg/1Ljt21Mgiqc.jpg?size=1620x2160&amp;quality=95&amp;sign=392456fc57302b5cf7206e7e051feca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3.userapi.com/impg/-JqrnfH8UQNh35R0HblbiCwIGbdRX0IomS7Yyg/1Ljt21Mgiqc.jpg?size=1620x2160&amp;quality=95&amp;sign=392456fc57302b5cf7206e7e051feca2&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919589"/>
                    </a:xfrm>
                    <a:prstGeom prst="rect">
                      <a:avLst/>
                    </a:prstGeom>
                    <a:noFill/>
                    <a:ln>
                      <a:noFill/>
                    </a:ln>
                  </pic:spPr>
                </pic:pic>
              </a:graphicData>
            </a:graphic>
          </wp:inline>
        </w:drawing>
      </w:r>
    </w:p>
    <w:p w:rsidR="00E979D7" w:rsidRDefault="00E979D7">
      <w:pPr>
        <w:rPr>
          <w:rFonts w:ascii="Times New Roman" w:hAnsi="Times New Roman" w:cs="Times New Roman"/>
          <w:b/>
          <w:sz w:val="24"/>
          <w:szCs w:val="24"/>
        </w:rPr>
      </w:pPr>
      <w:r>
        <w:rPr>
          <w:rFonts w:ascii="Times New Roman" w:hAnsi="Times New Roman" w:cs="Times New Roman"/>
          <w:b/>
          <w:sz w:val="24"/>
          <w:szCs w:val="24"/>
        </w:rPr>
        <w:br w:type="page"/>
      </w:r>
    </w:p>
    <w:p w:rsidR="00290046" w:rsidRPr="009472FB" w:rsidRDefault="00290046" w:rsidP="009472FB">
      <w:pPr>
        <w:spacing w:after="0" w:line="240" w:lineRule="auto"/>
        <w:jc w:val="center"/>
        <w:rPr>
          <w:rFonts w:ascii="Times New Roman" w:hAnsi="Times New Roman" w:cs="Times New Roman"/>
          <w:b/>
          <w:sz w:val="24"/>
          <w:szCs w:val="24"/>
        </w:rPr>
      </w:pPr>
      <w:bookmarkStart w:id="0" w:name="_GoBack"/>
      <w:bookmarkEnd w:id="0"/>
      <w:r w:rsidRPr="00290046">
        <w:rPr>
          <w:rFonts w:ascii="Times New Roman" w:hAnsi="Times New Roman" w:cs="Times New Roman"/>
          <w:b/>
          <w:sz w:val="24"/>
          <w:szCs w:val="24"/>
        </w:rPr>
        <w:lastRenderedPageBreak/>
        <w:t>Пояснительная записка</w:t>
      </w:r>
    </w:p>
    <w:p w:rsidR="00290046" w:rsidRPr="00290046" w:rsidRDefault="00290046" w:rsidP="009472FB">
      <w:pPr>
        <w:spacing w:after="0" w:line="240" w:lineRule="auto"/>
        <w:ind w:firstLine="708"/>
        <w:jc w:val="both"/>
        <w:rPr>
          <w:rFonts w:ascii="Times New Roman" w:hAnsi="Times New Roman" w:cs="Times New Roman"/>
          <w:sz w:val="24"/>
          <w:szCs w:val="24"/>
        </w:rPr>
      </w:pPr>
      <w:proofErr w:type="gramStart"/>
      <w:r w:rsidRPr="00290046">
        <w:rPr>
          <w:rFonts w:ascii="Times New Roman" w:hAnsi="Times New Roman" w:cs="Times New Roman"/>
          <w:sz w:val="24"/>
          <w:szCs w:val="24"/>
        </w:rPr>
        <w:t>Рабочая программа по обществознанию для 8 класса составлена на основе ФГОС ООО, Примерных программ основного общего образования по обществознанию (5 – 9 классы.</w:t>
      </w:r>
      <w:proofErr w:type="gramEnd"/>
      <w:r w:rsidRPr="00290046">
        <w:rPr>
          <w:rFonts w:ascii="Times New Roman" w:hAnsi="Times New Roman" w:cs="Times New Roman"/>
          <w:sz w:val="24"/>
          <w:szCs w:val="24"/>
        </w:rPr>
        <w:t xml:space="preserve"> – </w:t>
      </w:r>
      <w:proofErr w:type="gramStart"/>
      <w:r w:rsidRPr="00290046">
        <w:rPr>
          <w:rFonts w:ascii="Times New Roman" w:hAnsi="Times New Roman" w:cs="Times New Roman"/>
          <w:sz w:val="24"/>
          <w:szCs w:val="24"/>
        </w:rPr>
        <w:t>М.: Просвещение, 2010 г.), авторской программы «Обществознание» (Л.Н. Боголюбов, Н. И. Городецкая, Л. Ф. Иванова и др. – М.: Просвещение, 2011 г.).</w:t>
      </w:r>
      <w:proofErr w:type="gramEnd"/>
    </w:p>
    <w:p w:rsidR="00290046" w:rsidRPr="00290046" w:rsidRDefault="00290046" w:rsidP="009472FB">
      <w:pPr>
        <w:spacing w:after="0" w:line="240" w:lineRule="auto"/>
        <w:ind w:firstLine="708"/>
        <w:jc w:val="both"/>
        <w:rPr>
          <w:rFonts w:ascii="Times New Roman" w:hAnsi="Times New Roman" w:cs="Times New Roman"/>
          <w:sz w:val="24"/>
          <w:szCs w:val="24"/>
        </w:rPr>
      </w:pPr>
      <w:r w:rsidRPr="00290046">
        <w:rPr>
          <w:rFonts w:ascii="Times New Roman" w:hAnsi="Times New Roman" w:cs="Times New Roman"/>
          <w:sz w:val="24"/>
          <w:szCs w:val="24"/>
        </w:rPr>
        <w:t>Общие цели основного общего образования с учётом специфики учебного предмета «Обществознание»</w:t>
      </w:r>
    </w:p>
    <w:p w:rsidR="009472FB"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sz w:val="24"/>
          <w:szCs w:val="24"/>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9472FB" w:rsidRDefault="009472FB" w:rsidP="009472FB">
      <w:pPr>
        <w:spacing w:after="0" w:line="240" w:lineRule="auto"/>
        <w:jc w:val="both"/>
        <w:rPr>
          <w:rFonts w:ascii="Times New Roman" w:hAnsi="Times New Roman" w:cs="Times New Roman"/>
          <w:b/>
          <w:sz w:val="24"/>
          <w:szCs w:val="24"/>
        </w:rPr>
      </w:pPr>
    </w:p>
    <w:p w:rsidR="00290046" w:rsidRPr="00290046" w:rsidRDefault="009472FB" w:rsidP="009472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Цели</w:t>
      </w:r>
      <w:r w:rsidR="00290046" w:rsidRPr="00290046">
        <w:rPr>
          <w:rFonts w:ascii="Times New Roman" w:hAnsi="Times New Roman" w:cs="Times New Roman"/>
          <w:b/>
          <w:sz w:val="24"/>
          <w:szCs w:val="24"/>
        </w:rPr>
        <w:t>:</w:t>
      </w:r>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sz w:val="24"/>
          <w:szCs w:val="24"/>
        </w:rPr>
        <w:t>-</w:t>
      </w:r>
      <w:r w:rsidRPr="00290046">
        <w:rPr>
          <w:rFonts w:ascii="Times New Roman" w:hAnsi="Times New Roman" w:cs="Times New Roman"/>
          <w:i/>
          <w:sz w:val="24"/>
          <w:szCs w:val="24"/>
        </w:rPr>
        <w:t xml:space="preserve"> развитие</w:t>
      </w:r>
      <w:r w:rsidRPr="00290046">
        <w:rPr>
          <w:rFonts w:ascii="Times New Roman" w:hAnsi="Times New Roman" w:cs="Times New Roman"/>
          <w:sz w:val="24"/>
          <w:szCs w:val="24"/>
        </w:rPr>
        <w:t xml:space="preserve">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интереса к изучению социальных и гуманитарных дисциплин;</w:t>
      </w:r>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i/>
          <w:sz w:val="24"/>
          <w:szCs w:val="24"/>
        </w:rPr>
        <w:t>- воспитание</w:t>
      </w:r>
      <w:r w:rsidRPr="00290046">
        <w:rPr>
          <w:rFonts w:ascii="Times New Roman" w:hAnsi="Times New Roman" w:cs="Times New Roman"/>
          <w:sz w:val="24"/>
          <w:szCs w:val="24"/>
        </w:rPr>
        <w:t xml:space="preserve">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гуманистическим и демократическим ценностям, закрепленным в Конституции РФ;</w:t>
      </w:r>
    </w:p>
    <w:p w:rsidR="00290046" w:rsidRPr="00290046" w:rsidRDefault="00290046" w:rsidP="009472FB">
      <w:pPr>
        <w:spacing w:after="0" w:line="240" w:lineRule="auto"/>
        <w:jc w:val="both"/>
        <w:rPr>
          <w:rFonts w:ascii="Times New Roman" w:hAnsi="Times New Roman" w:cs="Times New Roman"/>
          <w:sz w:val="24"/>
          <w:szCs w:val="24"/>
        </w:rPr>
      </w:pPr>
      <w:proofErr w:type="gramStart"/>
      <w:r w:rsidRPr="00290046">
        <w:rPr>
          <w:rFonts w:ascii="Times New Roman" w:hAnsi="Times New Roman" w:cs="Times New Roman"/>
          <w:i/>
          <w:sz w:val="24"/>
          <w:szCs w:val="24"/>
        </w:rPr>
        <w:t>- освоение</w:t>
      </w:r>
      <w:r w:rsidRPr="00290046">
        <w:rPr>
          <w:rFonts w:ascii="Times New Roman" w:hAnsi="Times New Roman" w:cs="Times New Roman"/>
          <w:sz w:val="24"/>
          <w:szCs w:val="24"/>
        </w:rPr>
        <w:t xml:space="preserve">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 самообразования;</w:t>
      </w:r>
      <w:proofErr w:type="gramEnd"/>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i/>
          <w:sz w:val="24"/>
          <w:szCs w:val="24"/>
        </w:rPr>
        <w:t>- овладение</w:t>
      </w:r>
      <w:r w:rsidRPr="00290046">
        <w:rPr>
          <w:rFonts w:ascii="Times New Roman" w:hAnsi="Times New Roman" w:cs="Times New Roman"/>
          <w:sz w:val="24"/>
          <w:szCs w:val="24"/>
        </w:rPr>
        <w:t xml:space="preserve"> умениями получать и критически осмысливать социальную информацию,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290046" w:rsidRPr="00290046" w:rsidRDefault="00290046" w:rsidP="009472FB">
      <w:pPr>
        <w:spacing w:after="0" w:line="240" w:lineRule="auto"/>
        <w:jc w:val="both"/>
        <w:rPr>
          <w:rFonts w:ascii="Times New Roman" w:hAnsi="Times New Roman" w:cs="Times New Roman"/>
          <w:sz w:val="24"/>
          <w:szCs w:val="24"/>
        </w:rPr>
      </w:pPr>
      <w:proofErr w:type="gramStart"/>
      <w:r w:rsidRPr="00290046">
        <w:rPr>
          <w:rFonts w:ascii="Times New Roman" w:hAnsi="Times New Roman" w:cs="Times New Roman"/>
          <w:i/>
          <w:sz w:val="24"/>
          <w:szCs w:val="24"/>
        </w:rPr>
        <w:t>- формирование</w:t>
      </w:r>
      <w:r w:rsidRPr="00290046">
        <w:rPr>
          <w:rFonts w:ascii="Times New Roman" w:hAnsi="Times New Roman" w:cs="Times New Roman"/>
          <w:sz w:val="24"/>
          <w:szCs w:val="24"/>
        </w:rPr>
        <w:t xml:space="preserve">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roofErr w:type="gramEnd"/>
    </w:p>
    <w:p w:rsidR="00290046" w:rsidRPr="00290046" w:rsidRDefault="00290046" w:rsidP="009472FB">
      <w:pPr>
        <w:spacing w:after="0" w:line="240" w:lineRule="auto"/>
        <w:jc w:val="both"/>
        <w:rPr>
          <w:rFonts w:ascii="Times New Roman" w:hAnsi="Times New Roman" w:cs="Times New Roman"/>
          <w:sz w:val="24"/>
          <w:szCs w:val="24"/>
        </w:rPr>
      </w:pPr>
    </w:p>
    <w:p w:rsidR="00290046" w:rsidRPr="00290046" w:rsidRDefault="009472FB" w:rsidP="009472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Задачи</w:t>
      </w:r>
      <w:r w:rsidR="00290046" w:rsidRPr="00290046">
        <w:rPr>
          <w:rFonts w:ascii="Times New Roman" w:hAnsi="Times New Roman" w:cs="Times New Roman"/>
          <w:b/>
          <w:sz w:val="24"/>
          <w:szCs w:val="24"/>
        </w:rPr>
        <w:t>:</w:t>
      </w:r>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i/>
          <w:sz w:val="24"/>
          <w:szCs w:val="24"/>
        </w:rPr>
        <w:t>- освоение</w:t>
      </w:r>
      <w:r w:rsidRPr="00290046">
        <w:rPr>
          <w:rFonts w:ascii="Times New Roman" w:hAnsi="Times New Roman" w:cs="Times New Roman"/>
          <w:sz w:val="24"/>
          <w:szCs w:val="24"/>
        </w:rPr>
        <w:t xml:space="preserve"> «нового тела», </w:t>
      </w:r>
      <w:proofErr w:type="gramStart"/>
      <w:r w:rsidRPr="00290046">
        <w:rPr>
          <w:rFonts w:ascii="Times New Roman" w:hAnsi="Times New Roman" w:cs="Times New Roman"/>
          <w:sz w:val="24"/>
          <w:szCs w:val="24"/>
        </w:rPr>
        <w:t>физиологическая</w:t>
      </w:r>
      <w:proofErr w:type="gramEnd"/>
      <w:r w:rsidRPr="00290046">
        <w:rPr>
          <w:rFonts w:ascii="Times New Roman" w:hAnsi="Times New Roman" w:cs="Times New Roman"/>
          <w:sz w:val="24"/>
          <w:szCs w:val="24"/>
        </w:rPr>
        <w:t xml:space="preserve"> и психологическая </w:t>
      </w:r>
      <w:proofErr w:type="spellStart"/>
      <w:r w:rsidRPr="00290046">
        <w:rPr>
          <w:rFonts w:ascii="Times New Roman" w:hAnsi="Times New Roman" w:cs="Times New Roman"/>
          <w:sz w:val="24"/>
          <w:szCs w:val="24"/>
        </w:rPr>
        <w:t>полоидентичность</w:t>
      </w:r>
      <w:proofErr w:type="spellEnd"/>
      <w:r w:rsidRPr="00290046">
        <w:rPr>
          <w:rFonts w:ascii="Times New Roman" w:hAnsi="Times New Roman" w:cs="Times New Roman"/>
          <w:sz w:val="24"/>
          <w:szCs w:val="24"/>
        </w:rPr>
        <w:t>;</w:t>
      </w:r>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sz w:val="24"/>
          <w:szCs w:val="24"/>
        </w:rPr>
        <w:t>- развитие абстрактного мышления;</w:t>
      </w:r>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i/>
          <w:sz w:val="24"/>
          <w:szCs w:val="24"/>
        </w:rPr>
        <w:t>- приобретение</w:t>
      </w:r>
      <w:r w:rsidRPr="00290046">
        <w:rPr>
          <w:rFonts w:ascii="Times New Roman" w:hAnsi="Times New Roman" w:cs="Times New Roman"/>
          <w:sz w:val="24"/>
          <w:szCs w:val="24"/>
        </w:rPr>
        <w:t xml:space="preserve"> навыков межличностного общения со сверстниками своего и противоположного пола;</w:t>
      </w:r>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sz w:val="24"/>
          <w:szCs w:val="24"/>
        </w:rPr>
        <w:t xml:space="preserve">- </w:t>
      </w:r>
      <w:r w:rsidRPr="00290046">
        <w:rPr>
          <w:rFonts w:ascii="Times New Roman" w:hAnsi="Times New Roman" w:cs="Times New Roman"/>
          <w:i/>
          <w:sz w:val="24"/>
          <w:szCs w:val="24"/>
        </w:rPr>
        <w:t>приобретение</w:t>
      </w:r>
      <w:r w:rsidRPr="00290046">
        <w:rPr>
          <w:rFonts w:ascii="Times New Roman" w:hAnsi="Times New Roman" w:cs="Times New Roman"/>
          <w:sz w:val="24"/>
          <w:szCs w:val="24"/>
        </w:rPr>
        <w:t xml:space="preserve"> навыков межличностного общения со сверстниками своего и противоположного пола;</w:t>
      </w:r>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i/>
          <w:sz w:val="24"/>
          <w:szCs w:val="24"/>
        </w:rPr>
        <w:lastRenderedPageBreak/>
        <w:t>- становление</w:t>
      </w:r>
      <w:r w:rsidRPr="00290046">
        <w:rPr>
          <w:rFonts w:ascii="Times New Roman" w:hAnsi="Times New Roman" w:cs="Times New Roman"/>
          <w:sz w:val="24"/>
          <w:szCs w:val="24"/>
        </w:rPr>
        <w:t xml:space="preserve"> новых, более независимых отношений в семье: уменьшение эмоциональной зависимости при сохранении потребности в психологической и материальной поддержке;</w:t>
      </w:r>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i/>
          <w:sz w:val="24"/>
          <w:szCs w:val="24"/>
        </w:rPr>
        <w:t>- выработка</w:t>
      </w:r>
      <w:r w:rsidRPr="00290046">
        <w:rPr>
          <w:rFonts w:ascii="Times New Roman" w:hAnsi="Times New Roman" w:cs="Times New Roman"/>
          <w:sz w:val="24"/>
          <w:szCs w:val="24"/>
        </w:rPr>
        <w:t xml:space="preserve"> жизненной философии, системы ценностей;</w:t>
      </w:r>
    </w:p>
    <w:p w:rsidR="00290046" w:rsidRPr="00290046" w:rsidRDefault="00290046" w:rsidP="009472FB">
      <w:pPr>
        <w:spacing w:after="0" w:line="240" w:lineRule="auto"/>
        <w:jc w:val="both"/>
        <w:rPr>
          <w:rFonts w:ascii="Times New Roman" w:hAnsi="Times New Roman" w:cs="Times New Roman"/>
          <w:sz w:val="24"/>
          <w:szCs w:val="24"/>
        </w:rPr>
      </w:pPr>
      <w:r w:rsidRPr="00290046">
        <w:rPr>
          <w:rFonts w:ascii="Times New Roman" w:hAnsi="Times New Roman" w:cs="Times New Roman"/>
          <w:i/>
          <w:sz w:val="24"/>
          <w:szCs w:val="24"/>
        </w:rPr>
        <w:t>- постановка</w:t>
      </w:r>
      <w:r w:rsidRPr="00290046">
        <w:rPr>
          <w:rFonts w:ascii="Times New Roman" w:hAnsi="Times New Roman" w:cs="Times New Roman"/>
          <w:sz w:val="24"/>
          <w:szCs w:val="24"/>
        </w:rPr>
        <w:t xml:space="preserve"> задач будущего (семья, карьера, образование) в связи с решением вопроса «В чем мое призвание?».</w:t>
      </w:r>
    </w:p>
    <w:p w:rsidR="00290046" w:rsidRPr="00290046" w:rsidRDefault="00290046" w:rsidP="009472FB">
      <w:pPr>
        <w:spacing w:after="0" w:line="240" w:lineRule="auto"/>
        <w:ind w:firstLine="708"/>
        <w:jc w:val="both"/>
        <w:rPr>
          <w:rFonts w:ascii="Times New Roman" w:hAnsi="Times New Roman" w:cs="Times New Roman"/>
          <w:sz w:val="24"/>
          <w:szCs w:val="24"/>
        </w:rPr>
      </w:pPr>
      <w:r w:rsidRPr="00290046">
        <w:rPr>
          <w:rFonts w:ascii="Times New Roman" w:hAnsi="Times New Roman" w:cs="Times New Roman"/>
          <w:sz w:val="24"/>
          <w:szCs w:val="24"/>
        </w:rPr>
        <w:t>Примерная программа основного общего образования по обществознанию составлена с опорой на фундаментальное ядро содержания общего образования (раздел «Обществознание») и задает перечень вопросов, которые подлежат обязательному изучению в основной школе. В примерной программе основного общего образования по обществознанию сохранена традиционная для российской школы ориентация на фундаментальный характер образования.</w:t>
      </w:r>
    </w:p>
    <w:p w:rsidR="00290046" w:rsidRPr="00290046" w:rsidRDefault="00290046" w:rsidP="009472FB">
      <w:pPr>
        <w:spacing w:after="0" w:line="240" w:lineRule="auto"/>
        <w:ind w:firstLine="708"/>
        <w:jc w:val="both"/>
        <w:rPr>
          <w:rFonts w:ascii="Times New Roman" w:hAnsi="Times New Roman" w:cs="Times New Roman"/>
          <w:sz w:val="24"/>
          <w:szCs w:val="24"/>
        </w:rPr>
      </w:pPr>
      <w:r w:rsidRPr="00290046">
        <w:rPr>
          <w:rFonts w:ascii="Times New Roman" w:hAnsi="Times New Roman" w:cs="Times New Roman"/>
          <w:sz w:val="24"/>
          <w:szCs w:val="24"/>
        </w:rP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w:t>
      </w:r>
      <w:proofErr w:type="gramStart"/>
      <w:r w:rsidRPr="00290046">
        <w:rPr>
          <w:rFonts w:ascii="Times New Roman" w:hAnsi="Times New Roman" w:cs="Times New Roman"/>
          <w:sz w:val="24"/>
          <w:szCs w:val="24"/>
        </w:rPr>
        <w:t>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w:t>
      </w:r>
      <w:proofErr w:type="gramEnd"/>
      <w:r w:rsidRPr="00290046">
        <w:rPr>
          <w:rFonts w:ascii="Times New Roman" w:hAnsi="Times New Roman" w:cs="Times New Roman"/>
          <w:sz w:val="24"/>
          <w:szCs w:val="24"/>
        </w:rPr>
        <w:t xml:space="preserve">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w:t>
      </w:r>
    </w:p>
    <w:p w:rsidR="00290046" w:rsidRPr="00290046" w:rsidRDefault="00290046" w:rsidP="009472FB">
      <w:pPr>
        <w:spacing w:after="0" w:line="240" w:lineRule="auto"/>
        <w:jc w:val="both"/>
        <w:rPr>
          <w:rFonts w:ascii="Times New Roman" w:hAnsi="Times New Roman" w:cs="Times New Roman"/>
          <w:sz w:val="24"/>
          <w:szCs w:val="24"/>
        </w:rPr>
      </w:pPr>
    </w:p>
    <w:p w:rsidR="00290046" w:rsidRDefault="00290046"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Pr="00C93789" w:rsidRDefault="00C93789" w:rsidP="009472FB">
      <w:pPr>
        <w:shd w:val="clear" w:color="auto" w:fill="FFFFFF"/>
        <w:spacing w:after="0" w:line="240" w:lineRule="auto"/>
        <w:ind w:left="28" w:firstLine="822"/>
        <w:jc w:val="center"/>
        <w:rPr>
          <w:rFonts w:ascii="Times New Roman" w:eastAsia="Times New Roman" w:hAnsi="Times New Roman" w:cs="Times New Roman"/>
          <w:b/>
          <w:color w:val="000000"/>
          <w:sz w:val="24"/>
          <w:szCs w:val="24"/>
          <w:lang w:eastAsia="ru-RU"/>
        </w:rPr>
      </w:pPr>
      <w:r w:rsidRPr="00C93789">
        <w:rPr>
          <w:rFonts w:ascii="Times New Roman" w:eastAsia="Times New Roman" w:hAnsi="Times New Roman" w:cs="Times New Roman"/>
          <w:b/>
          <w:color w:val="000000"/>
          <w:sz w:val="24"/>
          <w:szCs w:val="24"/>
          <w:lang w:eastAsia="ru-RU"/>
        </w:rPr>
        <w:lastRenderedPageBreak/>
        <w:t xml:space="preserve">Планируемые </w:t>
      </w:r>
      <w:proofErr w:type="spellStart"/>
      <w:r w:rsidRPr="00C93789">
        <w:rPr>
          <w:rFonts w:ascii="Times New Roman" w:eastAsia="Times New Roman" w:hAnsi="Times New Roman" w:cs="Times New Roman"/>
          <w:b/>
          <w:color w:val="000000"/>
          <w:sz w:val="24"/>
          <w:szCs w:val="24"/>
          <w:lang w:eastAsia="ru-RU"/>
        </w:rPr>
        <w:t>результаны</w:t>
      </w:r>
      <w:proofErr w:type="spellEnd"/>
    </w:p>
    <w:p w:rsidR="00C93789" w:rsidRDefault="00C93789" w:rsidP="009472FB">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C93789" w:rsidRPr="00C93789" w:rsidRDefault="00C93789"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b/>
          <w:bCs/>
          <w:i/>
          <w:iCs/>
          <w:color w:val="000000"/>
          <w:sz w:val="24"/>
          <w:szCs w:val="24"/>
          <w:lang w:eastAsia="ru-RU"/>
        </w:rPr>
        <w:t>Личностные результаты:</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 xml:space="preserve">формирование ответственного отношения к учению, готовности и </w:t>
      </w:r>
      <w:proofErr w:type="gramStart"/>
      <w:r w:rsidRPr="00C93789">
        <w:rPr>
          <w:rFonts w:ascii="Times New Roman" w:eastAsia="Times New Roman" w:hAnsi="Times New Roman" w:cs="Times New Roman"/>
          <w:color w:val="000000"/>
          <w:sz w:val="24"/>
          <w:szCs w:val="24"/>
          <w:lang w:eastAsia="ru-RU"/>
        </w:rPr>
        <w:t>способности</w:t>
      </w:r>
      <w:proofErr w:type="gramEnd"/>
      <w:r w:rsidRPr="00C93789">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proofErr w:type="gramStart"/>
      <w:r w:rsidRPr="00C93789">
        <w:rPr>
          <w:rFonts w:ascii="Times New Roman" w:eastAsia="Times New Roman" w:hAnsi="Times New Roman" w:cs="Times New Roman"/>
          <w:color w:val="000000"/>
          <w:sz w:val="24"/>
          <w:szCs w:val="24"/>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C93789" w:rsidRPr="00C93789" w:rsidRDefault="00C93789" w:rsidP="009472FB">
      <w:pPr>
        <w:numPr>
          <w:ilvl w:val="0"/>
          <w:numId w:val="2"/>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C93789" w:rsidRDefault="00C93789" w:rsidP="009472FB">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C93789" w:rsidRPr="00C93789" w:rsidRDefault="00C93789"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spellStart"/>
      <w:r w:rsidRPr="00C93789">
        <w:rPr>
          <w:rFonts w:ascii="Times New Roman" w:eastAsia="Times New Roman" w:hAnsi="Times New Roman" w:cs="Times New Roman"/>
          <w:b/>
          <w:bCs/>
          <w:i/>
          <w:iCs/>
          <w:color w:val="000000"/>
          <w:sz w:val="24"/>
          <w:szCs w:val="24"/>
          <w:lang w:eastAsia="ru-RU"/>
        </w:rPr>
        <w:t>Метапредметные</w:t>
      </w:r>
      <w:proofErr w:type="spellEnd"/>
      <w:r w:rsidRPr="00C93789">
        <w:rPr>
          <w:rFonts w:ascii="Times New Roman" w:eastAsia="Times New Roman" w:hAnsi="Times New Roman" w:cs="Times New Roman"/>
          <w:b/>
          <w:bCs/>
          <w:i/>
          <w:iCs/>
          <w:color w:val="000000"/>
          <w:sz w:val="24"/>
          <w:szCs w:val="24"/>
          <w:lang w:eastAsia="ru-RU"/>
        </w:rPr>
        <w:t xml:space="preserve"> результаты:</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lastRenderedPageBreak/>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умение оценивать правильность выполнения учебной задачи, собственные возможности её решения;</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C93789">
        <w:rPr>
          <w:rFonts w:ascii="Times New Roman" w:eastAsia="Times New Roman" w:hAnsi="Times New Roman" w:cs="Times New Roman"/>
          <w:color w:val="000000"/>
          <w:sz w:val="24"/>
          <w:szCs w:val="24"/>
          <w:lang w:eastAsia="ru-RU"/>
        </w:rPr>
        <w:t>логическое рассуждение</w:t>
      </w:r>
      <w:proofErr w:type="gramEnd"/>
      <w:r w:rsidRPr="00C93789">
        <w:rPr>
          <w:rFonts w:ascii="Times New Roman" w:eastAsia="Times New Roman" w:hAnsi="Times New Roman" w:cs="Times New Roman"/>
          <w:color w:val="000000"/>
          <w:sz w:val="24"/>
          <w:szCs w:val="24"/>
          <w:lang w:eastAsia="ru-RU"/>
        </w:rPr>
        <w:t>, умозаключение (индуктивное, дедуктивное и по аналогии) и делать выводы;</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навыки смыслового чтения;</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 xml:space="preserve">формирование и развитие компетентности в области использования информационно-коммуникационных технологий (далее </w:t>
      </w:r>
      <w:proofErr w:type="gramStart"/>
      <w:r w:rsidRPr="00C93789">
        <w:rPr>
          <w:rFonts w:ascii="Times New Roman" w:eastAsia="Times New Roman" w:hAnsi="Times New Roman" w:cs="Times New Roman"/>
          <w:color w:val="000000"/>
          <w:sz w:val="24"/>
          <w:szCs w:val="24"/>
          <w:lang w:eastAsia="ru-RU"/>
        </w:rPr>
        <w:t>ИКТ–компетенции</w:t>
      </w:r>
      <w:proofErr w:type="gramEnd"/>
      <w:r w:rsidRPr="00C93789">
        <w:rPr>
          <w:rFonts w:ascii="Times New Roman" w:eastAsia="Times New Roman" w:hAnsi="Times New Roman" w:cs="Times New Roman"/>
          <w:color w:val="000000"/>
          <w:sz w:val="24"/>
          <w:szCs w:val="24"/>
          <w:lang w:eastAsia="ru-RU"/>
        </w:rPr>
        <w:t>);</w:t>
      </w:r>
    </w:p>
    <w:p w:rsidR="00C93789" w:rsidRPr="00C93789" w:rsidRDefault="00C93789" w:rsidP="009472FB">
      <w:pPr>
        <w:numPr>
          <w:ilvl w:val="0"/>
          <w:numId w:val="3"/>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C93789" w:rsidRPr="00C93789" w:rsidRDefault="00C93789" w:rsidP="009472FB">
      <w:pPr>
        <w:shd w:val="clear" w:color="auto" w:fill="FFFFFF"/>
        <w:spacing w:after="0" w:line="240" w:lineRule="auto"/>
        <w:ind w:left="28" w:firstLine="822"/>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b/>
          <w:bCs/>
          <w:i/>
          <w:iCs/>
          <w:color w:val="000000"/>
          <w:sz w:val="24"/>
          <w:szCs w:val="24"/>
          <w:lang w:eastAsia="ru-RU"/>
        </w:rPr>
        <w:t>Предметные результаты изучения</w:t>
      </w:r>
      <w:r w:rsidRPr="00C93789">
        <w:rPr>
          <w:rFonts w:ascii="Times New Roman" w:eastAsia="Times New Roman" w:hAnsi="Times New Roman" w:cs="Times New Roman"/>
          <w:color w:val="000000"/>
          <w:sz w:val="24"/>
          <w:szCs w:val="24"/>
          <w:lang w:eastAsia="ru-RU"/>
        </w:rPr>
        <w:t>:</w:t>
      </w:r>
    </w:p>
    <w:p w:rsidR="00C93789" w:rsidRPr="00C93789" w:rsidRDefault="00C93789" w:rsidP="009472FB">
      <w:pPr>
        <w:numPr>
          <w:ilvl w:val="0"/>
          <w:numId w:val="4"/>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 xml:space="preserve">формирование основ гражданской, </w:t>
      </w:r>
      <w:proofErr w:type="spellStart"/>
      <w:r w:rsidRPr="00C93789">
        <w:rPr>
          <w:rFonts w:ascii="Times New Roman" w:eastAsia="Times New Roman" w:hAnsi="Times New Roman" w:cs="Times New Roman"/>
          <w:color w:val="000000"/>
          <w:sz w:val="24"/>
          <w:szCs w:val="24"/>
          <w:lang w:eastAsia="ru-RU"/>
        </w:rPr>
        <w:t>этнонациональной</w:t>
      </w:r>
      <w:proofErr w:type="spellEnd"/>
      <w:r w:rsidRPr="00C93789">
        <w:rPr>
          <w:rFonts w:ascii="Times New Roman" w:eastAsia="Times New Roman" w:hAnsi="Times New Roman" w:cs="Times New Roman"/>
          <w:color w:val="000000"/>
          <w:sz w:val="24"/>
          <w:szCs w:val="24"/>
          <w:lang w:eastAsia="ru-RU"/>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93789" w:rsidRPr="00C93789" w:rsidRDefault="00C93789" w:rsidP="009472FB">
      <w:pPr>
        <w:numPr>
          <w:ilvl w:val="0"/>
          <w:numId w:val="4"/>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C93789" w:rsidRPr="00C93789" w:rsidRDefault="00C93789" w:rsidP="009472FB">
      <w:pPr>
        <w:numPr>
          <w:ilvl w:val="0"/>
          <w:numId w:val="4"/>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 xml:space="preserve">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C93789">
        <w:rPr>
          <w:rFonts w:ascii="Times New Roman" w:eastAsia="Times New Roman" w:hAnsi="Times New Roman" w:cs="Times New Roman"/>
          <w:color w:val="000000"/>
          <w:sz w:val="24"/>
          <w:szCs w:val="24"/>
          <w:lang w:eastAsia="ru-RU"/>
        </w:rPr>
        <w:t>полиэтничном</w:t>
      </w:r>
      <w:proofErr w:type="spellEnd"/>
      <w:r w:rsidRPr="00C93789">
        <w:rPr>
          <w:rFonts w:ascii="Times New Roman" w:eastAsia="Times New Roman" w:hAnsi="Times New Roman" w:cs="Times New Roman"/>
          <w:color w:val="000000"/>
          <w:sz w:val="24"/>
          <w:szCs w:val="24"/>
          <w:lang w:eastAsia="ru-RU"/>
        </w:rPr>
        <w:t xml:space="preserve"> и многоконфессиональном мире;</w:t>
      </w:r>
    </w:p>
    <w:p w:rsidR="00C93789" w:rsidRPr="00C93789" w:rsidRDefault="00C93789" w:rsidP="009472FB">
      <w:pPr>
        <w:numPr>
          <w:ilvl w:val="0"/>
          <w:numId w:val="4"/>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 xml:space="preserve">формирование важнейших культурно-исторических ориентиров для гражданской, </w:t>
      </w:r>
      <w:proofErr w:type="spellStart"/>
      <w:r w:rsidRPr="00C93789">
        <w:rPr>
          <w:rFonts w:ascii="Times New Roman" w:eastAsia="Times New Roman" w:hAnsi="Times New Roman" w:cs="Times New Roman"/>
          <w:color w:val="000000"/>
          <w:sz w:val="24"/>
          <w:szCs w:val="24"/>
          <w:lang w:eastAsia="ru-RU"/>
        </w:rPr>
        <w:t>этнонациональной</w:t>
      </w:r>
      <w:proofErr w:type="spellEnd"/>
      <w:r w:rsidRPr="00C93789">
        <w:rPr>
          <w:rFonts w:ascii="Times New Roman" w:eastAsia="Times New Roman" w:hAnsi="Times New Roman" w:cs="Times New Roman"/>
          <w:color w:val="000000"/>
          <w:sz w:val="24"/>
          <w:szCs w:val="24"/>
          <w:lang w:eastAsia="ru-RU"/>
        </w:rPr>
        <w:t>,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C93789" w:rsidRPr="00C93789" w:rsidRDefault="00C93789" w:rsidP="009472FB">
      <w:pPr>
        <w:numPr>
          <w:ilvl w:val="0"/>
          <w:numId w:val="4"/>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lastRenderedPageBreak/>
        <w:t>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C93789" w:rsidRPr="00C93789" w:rsidRDefault="00C93789" w:rsidP="009472FB">
      <w:pPr>
        <w:numPr>
          <w:ilvl w:val="0"/>
          <w:numId w:val="4"/>
        </w:numPr>
        <w:shd w:val="clear" w:color="auto" w:fill="FFFFFF"/>
        <w:spacing w:before="35" w:after="35" w:line="240" w:lineRule="auto"/>
        <w:ind w:left="426"/>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 xml:space="preserve">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C93789">
        <w:rPr>
          <w:rFonts w:ascii="Times New Roman" w:eastAsia="Times New Roman" w:hAnsi="Times New Roman" w:cs="Times New Roman"/>
          <w:color w:val="000000"/>
          <w:sz w:val="24"/>
          <w:szCs w:val="24"/>
          <w:lang w:eastAsia="ru-RU"/>
        </w:rPr>
        <w:t>полиэтничном</w:t>
      </w:r>
      <w:proofErr w:type="spellEnd"/>
      <w:r w:rsidRPr="00C93789">
        <w:rPr>
          <w:rFonts w:ascii="Times New Roman" w:eastAsia="Times New Roman" w:hAnsi="Times New Roman" w:cs="Times New Roman"/>
          <w:color w:val="000000"/>
          <w:sz w:val="24"/>
          <w:szCs w:val="24"/>
          <w:lang w:eastAsia="ru-RU"/>
        </w:rPr>
        <w:t xml:space="preserve"> и многоконфессиональном Российском государстве.</w:t>
      </w:r>
    </w:p>
    <w:p w:rsidR="00290046" w:rsidRPr="00290046" w:rsidRDefault="00290046" w:rsidP="009472FB">
      <w:pPr>
        <w:spacing w:after="0" w:line="240" w:lineRule="auto"/>
        <w:jc w:val="both"/>
        <w:rPr>
          <w:rFonts w:ascii="Times New Roman" w:hAnsi="Times New Roman" w:cs="Times New Roman"/>
          <w:sz w:val="24"/>
          <w:szCs w:val="24"/>
        </w:rPr>
      </w:pPr>
    </w:p>
    <w:p w:rsidR="00C93789" w:rsidRPr="00C93789" w:rsidRDefault="00C93789" w:rsidP="009472FB">
      <w:pPr>
        <w:shd w:val="clear" w:color="auto" w:fill="FFFFFF"/>
        <w:spacing w:after="0" w:line="240" w:lineRule="auto"/>
        <w:jc w:val="both"/>
        <w:rPr>
          <w:rFonts w:ascii="Calibri" w:eastAsia="Times New Roman" w:hAnsi="Calibri" w:cs="Times New Roman"/>
          <w:color w:val="000000"/>
          <w:lang w:eastAsia="ru-RU"/>
        </w:rPr>
      </w:pPr>
      <w:r w:rsidRPr="00C93789">
        <w:rPr>
          <w:rFonts w:ascii="Times New Roman" w:eastAsia="Times New Roman" w:hAnsi="Times New Roman" w:cs="Times New Roman"/>
          <w:b/>
          <w:bCs/>
          <w:color w:val="000000"/>
          <w:sz w:val="24"/>
          <w:szCs w:val="24"/>
          <w:lang w:eastAsia="ru-RU"/>
        </w:rPr>
        <w:t>Выпускник научится:</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характеризовать и иллюстрировать конкретными примерами группы потребностей человека;</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приводить примеры основных видов деятельности человека;</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демонстрировать на примерах взаимосвязь природы и общества, раскрывать роль природы в жизни человека;</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характеризовать экологический кризис как глобальную проблему человечества, раскрывать причины экологического кризиса;</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раскрывать влияние современных средств массовой коммуникации на общество и личность;</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конкретизировать примерами опасность международного терроризма;</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раскрывать роль социальных норм как регуляторов общественной жизни и поведения человека;</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различать отдельные виды социальных норм;</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характеризовать основные нормы морали;</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раскрывать сущность патриотизма, гражданственности: приводить примеры проявления этих качеств из истории и жизни современного общества;</w:t>
      </w:r>
    </w:p>
    <w:p w:rsidR="00C93789" w:rsidRDefault="00C93789" w:rsidP="009472F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93789" w:rsidRPr="00C93789" w:rsidRDefault="00C93789" w:rsidP="009472FB">
      <w:pPr>
        <w:shd w:val="clear" w:color="auto" w:fill="FFFFFF"/>
        <w:spacing w:after="0" w:line="240" w:lineRule="auto"/>
        <w:jc w:val="both"/>
        <w:rPr>
          <w:rFonts w:ascii="Calibri" w:eastAsia="Times New Roman" w:hAnsi="Calibri" w:cs="Times New Roman"/>
          <w:color w:val="000000"/>
          <w:lang w:eastAsia="ru-RU"/>
        </w:rPr>
      </w:pPr>
      <w:r w:rsidRPr="00C93789">
        <w:rPr>
          <w:rFonts w:ascii="Times New Roman" w:eastAsia="Times New Roman" w:hAnsi="Times New Roman" w:cs="Times New Roman"/>
          <w:b/>
          <w:bCs/>
          <w:color w:val="000000"/>
          <w:sz w:val="24"/>
          <w:szCs w:val="24"/>
          <w:lang w:eastAsia="ru-RU"/>
        </w:rPr>
        <w:t>Выпускник получит возможность научиться:</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оценивать роль деятельности в жизни человека и общества;</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использовать элементы причинно-следственного анализа при характеристике межличностных конфликтов;</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моделировать возможные последствия позитивного и негативного воздействия группы на человека, делать выводы;</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наблюдать и характеризовать явления и события, происходящие в различных сферах общественной жизни;</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осознанно содействовать защите природы;</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использовать элементы причинно-следственного анализа для понимания влияния моральных устоев на развитие общества и человека;</w:t>
      </w:r>
    </w:p>
    <w:p w:rsidR="00C93789" w:rsidRPr="00C93789" w:rsidRDefault="00C93789" w:rsidP="009472FB">
      <w:pPr>
        <w:shd w:val="clear" w:color="auto" w:fill="FFFFFF"/>
        <w:spacing w:after="0" w:line="240" w:lineRule="auto"/>
        <w:ind w:firstLine="568"/>
        <w:jc w:val="both"/>
        <w:rPr>
          <w:rFonts w:ascii="Calibri" w:eastAsia="Times New Roman" w:hAnsi="Calibri" w:cs="Times New Roman"/>
          <w:color w:val="000000"/>
          <w:lang w:eastAsia="ru-RU"/>
        </w:rPr>
      </w:pPr>
      <w:r w:rsidRPr="00C93789">
        <w:rPr>
          <w:rFonts w:ascii="Times New Roman" w:eastAsia="Times New Roman" w:hAnsi="Times New Roman" w:cs="Times New Roman"/>
          <w:color w:val="000000"/>
          <w:sz w:val="24"/>
          <w:szCs w:val="24"/>
          <w:lang w:eastAsia="ru-RU"/>
        </w:rPr>
        <w:t>- оценивать социальную значимость здорового образа жизни;</w:t>
      </w:r>
    </w:p>
    <w:p w:rsidR="00290046" w:rsidRPr="00290046" w:rsidRDefault="00290046" w:rsidP="009472FB">
      <w:pPr>
        <w:spacing w:after="0" w:line="240" w:lineRule="auto"/>
        <w:jc w:val="both"/>
        <w:rPr>
          <w:rFonts w:ascii="Times New Roman" w:hAnsi="Times New Roman" w:cs="Times New Roman"/>
          <w:sz w:val="24"/>
          <w:szCs w:val="24"/>
        </w:rPr>
      </w:pPr>
    </w:p>
    <w:p w:rsidR="00290046" w:rsidRDefault="00290046"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Default="00C93789" w:rsidP="009472FB">
      <w:pPr>
        <w:spacing w:after="0" w:line="240" w:lineRule="auto"/>
        <w:jc w:val="both"/>
        <w:rPr>
          <w:rFonts w:ascii="Times New Roman" w:hAnsi="Times New Roman" w:cs="Times New Roman"/>
          <w:sz w:val="24"/>
          <w:szCs w:val="24"/>
        </w:rPr>
      </w:pPr>
    </w:p>
    <w:p w:rsidR="00C93789" w:rsidRPr="00C93789" w:rsidRDefault="00C93789" w:rsidP="009472FB">
      <w:pPr>
        <w:shd w:val="clear" w:color="auto" w:fill="FFFFFF"/>
        <w:spacing w:before="100" w:beforeAutospacing="1" w:after="100" w:afterAutospacing="1" w:line="240" w:lineRule="auto"/>
        <w:ind w:left="360"/>
        <w:jc w:val="center"/>
        <w:rPr>
          <w:rFonts w:ascii="Times New Roman" w:eastAsia="Times New Roman" w:hAnsi="Times New Roman" w:cs="Times New Roman"/>
          <w:b/>
          <w:bCs/>
          <w:color w:val="000000"/>
          <w:sz w:val="24"/>
          <w:szCs w:val="24"/>
          <w:lang w:eastAsia="ru-RU"/>
        </w:rPr>
      </w:pPr>
      <w:r w:rsidRPr="00C93789">
        <w:rPr>
          <w:rFonts w:ascii="Times New Roman" w:eastAsia="Times New Roman" w:hAnsi="Times New Roman" w:cs="Times New Roman"/>
          <w:b/>
          <w:bCs/>
          <w:color w:val="000000"/>
          <w:sz w:val="24"/>
          <w:szCs w:val="24"/>
          <w:lang w:eastAsia="ru-RU"/>
        </w:rPr>
        <w:lastRenderedPageBreak/>
        <w:t>Содержание программы</w:t>
      </w: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b/>
          <w:bCs/>
          <w:color w:val="000000"/>
          <w:sz w:val="24"/>
          <w:szCs w:val="24"/>
          <w:lang w:eastAsia="ru-RU"/>
        </w:rPr>
        <w:t>Вводный урок (1 ч.)</w:t>
      </w: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Что мы уже знаем и умеем. Чем мы будем заниматься в новом учебном году. Как добиваться успехов в работе в классе и дома.</w:t>
      </w: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b/>
          <w:bCs/>
          <w:color w:val="000000"/>
          <w:sz w:val="24"/>
          <w:szCs w:val="24"/>
          <w:lang w:eastAsia="ru-RU"/>
        </w:rPr>
        <w:t>Глава I. Личность и общество (6 ч.)</w:t>
      </w: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 xml:space="preserve">Отличие человека от других живых существ. </w:t>
      </w:r>
      <w:proofErr w:type="gramStart"/>
      <w:r w:rsidRPr="00C93789">
        <w:rPr>
          <w:rFonts w:ascii="Times New Roman" w:eastAsia="Times New Roman" w:hAnsi="Times New Roman" w:cs="Times New Roman"/>
          <w:color w:val="000000"/>
          <w:sz w:val="24"/>
          <w:szCs w:val="24"/>
          <w:lang w:eastAsia="ru-RU"/>
        </w:rPr>
        <w:t>Природное</w:t>
      </w:r>
      <w:proofErr w:type="gramEnd"/>
      <w:r w:rsidRPr="00C93789">
        <w:rPr>
          <w:rFonts w:ascii="Times New Roman" w:eastAsia="Times New Roman" w:hAnsi="Times New Roman" w:cs="Times New Roman"/>
          <w:color w:val="000000"/>
          <w:sz w:val="24"/>
          <w:szCs w:val="24"/>
          <w:lang w:eastAsia="ru-RU"/>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C93789" w:rsidRDefault="00C93789" w:rsidP="009472FB">
      <w:pPr>
        <w:shd w:val="clear" w:color="auto" w:fill="FFFFFF"/>
        <w:spacing w:after="0" w:line="240" w:lineRule="auto"/>
        <w:ind w:firstLine="360"/>
        <w:jc w:val="both"/>
        <w:rPr>
          <w:rFonts w:ascii="Times New Roman" w:eastAsia="Times New Roman" w:hAnsi="Times New Roman" w:cs="Times New Roman"/>
          <w:b/>
          <w:bCs/>
          <w:color w:val="000000"/>
          <w:sz w:val="24"/>
          <w:szCs w:val="24"/>
          <w:lang w:eastAsia="ru-RU"/>
        </w:rPr>
      </w:pP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b/>
          <w:bCs/>
          <w:color w:val="000000"/>
          <w:sz w:val="24"/>
          <w:szCs w:val="24"/>
          <w:lang w:eastAsia="ru-RU"/>
        </w:rPr>
        <w:t>Глава II. Сфера духовной культуры (8 ч.)</w:t>
      </w: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C93789" w:rsidRDefault="00C93789" w:rsidP="009472FB">
      <w:pPr>
        <w:shd w:val="clear" w:color="auto" w:fill="FFFFFF"/>
        <w:spacing w:after="0" w:line="240" w:lineRule="auto"/>
        <w:ind w:firstLine="360"/>
        <w:jc w:val="both"/>
        <w:rPr>
          <w:rFonts w:ascii="Times New Roman" w:eastAsia="Times New Roman" w:hAnsi="Times New Roman" w:cs="Times New Roman"/>
          <w:b/>
          <w:bCs/>
          <w:color w:val="000000"/>
          <w:sz w:val="24"/>
          <w:szCs w:val="24"/>
          <w:lang w:eastAsia="ru-RU"/>
        </w:rPr>
      </w:pP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b/>
          <w:bCs/>
          <w:color w:val="000000"/>
          <w:sz w:val="24"/>
          <w:szCs w:val="24"/>
          <w:lang w:eastAsia="ru-RU"/>
        </w:rPr>
        <w:t>Глава III. Экономика (13 ч.)</w:t>
      </w: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 xml:space="preserve">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 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w:t>
      </w:r>
      <w:r w:rsidRPr="00C93789">
        <w:rPr>
          <w:rFonts w:ascii="Times New Roman" w:eastAsia="Times New Roman" w:hAnsi="Times New Roman" w:cs="Times New Roman"/>
          <w:color w:val="000000"/>
          <w:sz w:val="24"/>
          <w:szCs w:val="24"/>
          <w:lang w:eastAsia="ru-RU"/>
        </w:rPr>
        <w:lastRenderedPageBreak/>
        <w:t>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C93789" w:rsidRDefault="00C93789" w:rsidP="009472FB">
      <w:pPr>
        <w:shd w:val="clear" w:color="auto" w:fill="FFFFFF"/>
        <w:spacing w:after="0" w:line="240" w:lineRule="auto"/>
        <w:ind w:firstLine="360"/>
        <w:jc w:val="both"/>
        <w:rPr>
          <w:rFonts w:ascii="Times New Roman" w:eastAsia="Times New Roman" w:hAnsi="Times New Roman" w:cs="Times New Roman"/>
          <w:b/>
          <w:bCs/>
          <w:color w:val="000000"/>
          <w:sz w:val="24"/>
          <w:szCs w:val="24"/>
          <w:lang w:eastAsia="ru-RU"/>
        </w:rPr>
      </w:pP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b/>
          <w:bCs/>
          <w:color w:val="000000"/>
          <w:sz w:val="24"/>
          <w:szCs w:val="24"/>
          <w:lang w:eastAsia="ru-RU"/>
        </w:rPr>
        <w:t>Глава IV. Социальная сфера (5 ч.)</w:t>
      </w:r>
    </w:p>
    <w:p w:rsidR="00C93789" w:rsidRPr="00C93789" w:rsidRDefault="00C93789" w:rsidP="009472FB">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C93789">
        <w:rPr>
          <w:rFonts w:ascii="Times New Roman" w:eastAsia="Times New Roman" w:hAnsi="Times New Roman" w:cs="Times New Roman"/>
          <w:color w:val="000000"/>
          <w:sz w:val="24"/>
          <w:szCs w:val="24"/>
          <w:lang w:eastAsia="ru-RU"/>
        </w:rPr>
        <w:t>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p w:rsidR="00C93789" w:rsidRDefault="00C93789"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both"/>
        <w:rPr>
          <w:rFonts w:ascii="Times New Roman" w:eastAsia="Times New Roman" w:hAnsi="Times New Roman" w:cs="Times New Roman"/>
          <w:b/>
          <w:bCs/>
          <w:color w:val="000000"/>
          <w:sz w:val="24"/>
          <w:szCs w:val="24"/>
          <w:lang w:eastAsia="ru-RU"/>
        </w:rPr>
      </w:pPr>
    </w:p>
    <w:p w:rsidR="00FD6EBF" w:rsidRDefault="00FD6EBF" w:rsidP="009472F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Календарно-тематическое планирование</w:t>
      </w:r>
    </w:p>
    <w:p w:rsidR="00FD6EBF" w:rsidRDefault="00FD6EBF" w:rsidP="009472FB">
      <w:pPr>
        <w:spacing w:after="0" w:line="240" w:lineRule="auto"/>
        <w:jc w:val="center"/>
        <w:rPr>
          <w:rFonts w:ascii="Times New Roman" w:eastAsia="Times New Roman" w:hAnsi="Times New Roman" w:cs="Times New Roman"/>
          <w:b/>
          <w:bCs/>
          <w:color w:val="000000"/>
          <w:sz w:val="24"/>
          <w:szCs w:val="24"/>
          <w:lang w:eastAsia="ru-RU"/>
        </w:rPr>
      </w:pP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237"/>
        <w:gridCol w:w="851"/>
        <w:gridCol w:w="992"/>
        <w:gridCol w:w="992"/>
      </w:tblGrid>
      <w:tr w:rsidR="00FD6EBF" w:rsidRPr="00FD6EBF" w:rsidTr="001F5824">
        <w:trPr>
          <w:trHeight w:val="591"/>
        </w:trPr>
        <w:tc>
          <w:tcPr>
            <w:tcW w:w="568" w:type="dxa"/>
            <w:vMerge w:val="restart"/>
          </w:tcPr>
          <w:p w:rsidR="00FD6EBF" w:rsidRPr="00FD6EBF" w:rsidRDefault="00FD6EBF"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 xml:space="preserve">№ </w:t>
            </w:r>
            <w:proofErr w:type="gramStart"/>
            <w:r w:rsidRPr="00FD6EBF">
              <w:rPr>
                <w:rFonts w:ascii="Times New Roman" w:hAnsi="Times New Roman" w:cs="Times New Roman"/>
                <w:bCs/>
                <w:color w:val="000000"/>
                <w:sz w:val="24"/>
                <w:szCs w:val="24"/>
              </w:rPr>
              <w:t>п</w:t>
            </w:r>
            <w:proofErr w:type="gramEnd"/>
            <w:r w:rsidRPr="00FD6EBF">
              <w:rPr>
                <w:rFonts w:ascii="Times New Roman" w:hAnsi="Times New Roman" w:cs="Times New Roman"/>
                <w:bCs/>
                <w:color w:val="000000"/>
                <w:sz w:val="24"/>
                <w:szCs w:val="24"/>
              </w:rPr>
              <w:t>/п</w:t>
            </w:r>
          </w:p>
        </w:tc>
        <w:tc>
          <w:tcPr>
            <w:tcW w:w="6237" w:type="dxa"/>
            <w:vMerge w:val="restart"/>
          </w:tcPr>
          <w:p w:rsidR="00FD6EBF" w:rsidRPr="00FD6EBF" w:rsidRDefault="00FD6EBF" w:rsidP="009472FB">
            <w:pPr>
              <w:shd w:val="clear" w:color="auto" w:fill="FFFFFF"/>
              <w:spacing w:after="0" w:line="240" w:lineRule="auto"/>
              <w:contextualSpacing/>
              <w:jc w:val="center"/>
              <w:rPr>
                <w:rFonts w:ascii="Times New Roman" w:hAnsi="Times New Roman" w:cs="Times New Roman"/>
                <w:b/>
                <w:sz w:val="24"/>
                <w:szCs w:val="24"/>
              </w:rPr>
            </w:pPr>
            <w:r>
              <w:rPr>
                <w:rFonts w:ascii="Times New Roman" w:hAnsi="Times New Roman" w:cs="Times New Roman"/>
                <w:b/>
                <w:bCs/>
                <w:color w:val="000000"/>
                <w:spacing w:val="-3"/>
                <w:sz w:val="24"/>
                <w:szCs w:val="24"/>
              </w:rPr>
              <w:t xml:space="preserve">Содержание </w:t>
            </w:r>
            <w:r w:rsidRPr="00FD6EBF">
              <w:rPr>
                <w:rFonts w:ascii="Times New Roman" w:hAnsi="Times New Roman" w:cs="Times New Roman"/>
                <w:b/>
                <w:bCs/>
                <w:color w:val="000000"/>
                <w:spacing w:val="-3"/>
                <w:sz w:val="24"/>
                <w:szCs w:val="24"/>
              </w:rPr>
              <w:t>темы</w:t>
            </w:r>
          </w:p>
        </w:tc>
        <w:tc>
          <w:tcPr>
            <w:tcW w:w="851" w:type="dxa"/>
            <w:vMerge w:val="restart"/>
          </w:tcPr>
          <w:p w:rsidR="00FD6EBF" w:rsidRPr="00FD6EBF" w:rsidRDefault="00FD6EBF" w:rsidP="009472FB">
            <w:pPr>
              <w:shd w:val="clear" w:color="auto" w:fill="FFFFFF"/>
              <w:spacing w:after="0" w:line="240" w:lineRule="auto"/>
              <w:contextualSpacing/>
              <w:jc w:val="center"/>
              <w:rPr>
                <w:rFonts w:ascii="Times New Roman" w:hAnsi="Times New Roman" w:cs="Times New Roman"/>
                <w:b/>
                <w:bCs/>
                <w:color w:val="000000"/>
                <w:sz w:val="24"/>
                <w:szCs w:val="24"/>
              </w:rPr>
            </w:pPr>
            <w:r w:rsidRPr="00FD6EBF">
              <w:rPr>
                <w:rFonts w:ascii="Times New Roman" w:hAnsi="Times New Roman" w:cs="Times New Roman"/>
                <w:b/>
                <w:bCs/>
                <w:color w:val="000000"/>
                <w:sz w:val="24"/>
                <w:szCs w:val="24"/>
              </w:rPr>
              <w:t>Кол-во</w:t>
            </w:r>
          </w:p>
          <w:p w:rsidR="00FD6EBF" w:rsidRPr="00FD6EBF" w:rsidRDefault="00FD6EBF" w:rsidP="009472FB">
            <w:pPr>
              <w:shd w:val="clear" w:color="auto" w:fill="FFFFFF"/>
              <w:spacing w:after="0" w:line="240" w:lineRule="auto"/>
              <w:contextualSpacing/>
              <w:jc w:val="center"/>
              <w:rPr>
                <w:rFonts w:ascii="Times New Roman" w:hAnsi="Times New Roman" w:cs="Times New Roman"/>
                <w:b/>
                <w:bCs/>
                <w:color w:val="000000"/>
                <w:sz w:val="24"/>
                <w:szCs w:val="24"/>
              </w:rPr>
            </w:pPr>
            <w:r w:rsidRPr="00FD6EBF">
              <w:rPr>
                <w:rFonts w:ascii="Times New Roman" w:hAnsi="Times New Roman" w:cs="Times New Roman"/>
                <w:b/>
                <w:bCs/>
                <w:color w:val="000000"/>
                <w:sz w:val="24"/>
                <w:szCs w:val="24"/>
              </w:rPr>
              <w:t>часов</w:t>
            </w:r>
          </w:p>
        </w:tc>
        <w:tc>
          <w:tcPr>
            <w:tcW w:w="1984" w:type="dxa"/>
            <w:gridSpan w:val="2"/>
            <w:tcBorders>
              <w:bottom w:val="single" w:sz="4" w:space="0" w:color="auto"/>
            </w:tcBorders>
          </w:tcPr>
          <w:p w:rsidR="00FD6EBF" w:rsidRPr="00FD6EBF" w:rsidRDefault="00FD6EBF" w:rsidP="009472FB">
            <w:pPr>
              <w:shd w:val="clear" w:color="auto" w:fill="FFFFFF"/>
              <w:spacing w:after="0" w:line="240" w:lineRule="auto"/>
              <w:contextualSpacing/>
              <w:jc w:val="center"/>
              <w:rPr>
                <w:rFonts w:ascii="Times New Roman" w:hAnsi="Times New Roman" w:cs="Times New Roman"/>
                <w:b/>
                <w:bCs/>
                <w:color w:val="000000"/>
                <w:sz w:val="24"/>
                <w:szCs w:val="24"/>
              </w:rPr>
            </w:pPr>
            <w:r w:rsidRPr="00FD6EBF">
              <w:rPr>
                <w:rFonts w:ascii="Times New Roman" w:hAnsi="Times New Roman" w:cs="Times New Roman"/>
                <w:b/>
                <w:bCs/>
                <w:color w:val="000000"/>
                <w:sz w:val="24"/>
                <w:szCs w:val="24"/>
              </w:rPr>
              <w:t>Дата</w:t>
            </w:r>
            <w:r w:rsidR="001F5824">
              <w:rPr>
                <w:rFonts w:ascii="Times New Roman" w:hAnsi="Times New Roman" w:cs="Times New Roman"/>
                <w:b/>
                <w:bCs/>
                <w:color w:val="000000"/>
                <w:sz w:val="24"/>
                <w:szCs w:val="24"/>
              </w:rPr>
              <w:t xml:space="preserve"> проведения</w:t>
            </w:r>
          </w:p>
        </w:tc>
      </w:tr>
      <w:tr w:rsidR="001F5824" w:rsidRPr="00FD6EBF" w:rsidTr="001F5824">
        <w:trPr>
          <w:trHeight w:val="317"/>
        </w:trPr>
        <w:tc>
          <w:tcPr>
            <w:tcW w:w="568" w:type="dxa"/>
            <w:vMerge/>
          </w:tcPr>
          <w:p w:rsidR="001F5824" w:rsidRPr="00FD6EBF" w:rsidRDefault="001F5824" w:rsidP="009472FB">
            <w:pPr>
              <w:spacing w:after="0" w:line="240" w:lineRule="auto"/>
              <w:contextualSpacing/>
              <w:jc w:val="center"/>
              <w:rPr>
                <w:rFonts w:ascii="Times New Roman" w:hAnsi="Times New Roman" w:cs="Times New Roman"/>
                <w:bCs/>
                <w:color w:val="000000"/>
                <w:sz w:val="24"/>
                <w:szCs w:val="24"/>
              </w:rPr>
            </w:pPr>
          </w:p>
        </w:tc>
        <w:tc>
          <w:tcPr>
            <w:tcW w:w="6237" w:type="dxa"/>
            <w:vMerge/>
          </w:tcPr>
          <w:p w:rsidR="001F5824" w:rsidRPr="00FD6EBF" w:rsidRDefault="001F5824" w:rsidP="009472FB">
            <w:pPr>
              <w:shd w:val="clear" w:color="auto" w:fill="FFFFFF"/>
              <w:spacing w:after="0" w:line="240" w:lineRule="auto"/>
              <w:ind w:left="192"/>
              <w:contextualSpacing/>
              <w:jc w:val="both"/>
              <w:rPr>
                <w:rFonts w:ascii="Times New Roman" w:hAnsi="Times New Roman" w:cs="Times New Roman"/>
                <w:b/>
                <w:bCs/>
                <w:color w:val="000000"/>
                <w:spacing w:val="-3"/>
                <w:sz w:val="24"/>
                <w:szCs w:val="24"/>
              </w:rPr>
            </w:pPr>
          </w:p>
        </w:tc>
        <w:tc>
          <w:tcPr>
            <w:tcW w:w="851" w:type="dxa"/>
            <w:vMerge/>
          </w:tcPr>
          <w:p w:rsidR="001F5824" w:rsidRPr="00FD6EBF" w:rsidRDefault="001F5824" w:rsidP="009472FB">
            <w:pPr>
              <w:shd w:val="clear" w:color="auto" w:fill="FFFFFF"/>
              <w:spacing w:after="0" w:line="240" w:lineRule="auto"/>
              <w:contextualSpacing/>
              <w:rPr>
                <w:rFonts w:ascii="Times New Roman" w:hAnsi="Times New Roman" w:cs="Times New Roman"/>
                <w:b/>
                <w:bCs/>
                <w:color w:val="000000"/>
                <w:sz w:val="24"/>
                <w:szCs w:val="24"/>
              </w:rPr>
            </w:pPr>
          </w:p>
        </w:tc>
        <w:tc>
          <w:tcPr>
            <w:tcW w:w="992" w:type="dxa"/>
            <w:tcBorders>
              <w:top w:val="single" w:sz="4" w:space="0" w:color="auto"/>
              <w:right w:val="single" w:sz="4" w:space="0" w:color="auto"/>
            </w:tcBorders>
          </w:tcPr>
          <w:p w:rsidR="001F5824" w:rsidRPr="00FD6EBF" w:rsidRDefault="001F5824" w:rsidP="009472FB">
            <w:pPr>
              <w:shd w:val="clear" w:color="auto" w:fill="FFFFFF"/>
              <w:spacing w:after="0" w:line="240" w:lineRule="auto"/>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план</w:t>
            </w:r>
          </w:p>
        </w:tc>
        <w:tc>
          <w:tcPr>
            <w:tcW w:w="992" w:type="dxa"/>
            <w:tcBorders>
              <w:top w:val="single" w:sz="4" w:space="0" w:color="auto"/>
              <w:left w:val="single" w:sz="4" w:space="0" w:color="auto"/>
            </w:tcBorders>
          </w:tcPr>
          <w:p w:rsidR="001F5824" w:rsidRPr="00FD6EBF" w:rsidRDefault="001F5824" w:rsidP="009472FB">
            <w:pPr>
              <w:shd w:val="clear" w:color="auto" w:fill="FFFFFF"/>
              <w:spacing w:after="0"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факт</w:t>
            </w:r>
          </w:p>
        </w:tc>
      </w:tr>
      <w:tr w:rsidR="00A44204" w:rsidRPr="00FD6EBF" w:rsidTr="001F5824">
        <w:trPr>
          <w:trHeight w:val="287"/>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Вводный урок</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7.09</w:t>
            </w:r>
          </w:p>
        </w:tc>
        <w:tc>
          <w:tcPr>
            <w:tcW w:w="992" w:type="dxa"/>
            <w:tcBorders>
              <w:lef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p>
        </w:tc>
      </w:tr>
      <w:tr w:rsidR="00A44204" w:rsidRPr="00FD6EBF" w:rsidTr="001F5824">
        <w:trPr>
          <w:trHeight w:val="377"/>
        </w:trPr>
        <w:tc>
          <w:tcPr>
            <w:tcW w:w="568" w:type="dxa"/>
            <w:tcBorders>
              <w:bottom w:val="single" w:sz="4" w:space="0" w:color="auto"/>
            </w:tcBorders>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w:t>
            </w:r>
          </w:p>
        </w:tc>
        <w:tc>
          <w:tcPr>
            <w:tcW w:w="6237" w:type="dxa"/>
            <w:tcBorders>
              <w:bottom w:val="single" w:sz="4" w:space="0" w:color="auto"/>
            </w:tcBorders>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Что делает человека человеком</w:t>
            </w:r>
          </w:p>
        </w:tc>
        <w:tc>
          <w:tcPr>
            <w:tcW w:w="851" w:type="dxa"/>
            <w:tcBorders>
              <w:bottom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bottom w:val="single" w:sz="4" w:space="0" w:color="auto"/>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14.09</w:t>
            </w:r>
          </w:p>
        </w:tc>
        <w:tc>
          <w:tcPr>
            <w:tcW w:w="992" w:type="dxa"/>
            <w:tcBorders>
              <w:left w:val="single" w:sz="4" w:space="0" w:color="auto"/>
              <w:bottom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74"/>
        </w:trPr>
        <w:tc>
          <w:tcPr>
            <w:tcW w:w="568" w:type="dxa"/>
            <w:tcBorders>
              <w:top w:val="single" w:sz="4" w:space="0" w:color="auto"/>
            </w:tcBorders>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3</w:t>
            </w:r>
          </w:p>
        </w:tc>
        <w:tc>
          <w:tcPr>
            <w:tcW w:w="6237" w:type="dxa"/>
            <w:tcBorders>
              <w:top w:val="single" w:sz="4" w:space="0" w:color="auto"/>
            </w:tcBorders>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Человек, общество и природа.</w:t>
            </w:r>
          </w:p>
        </w:tc>
        <w:tc>
          <w:tcPr>
            <w:tcW w:w="851" w:type="dxa"/>
            <w:tcBorders>
              <w:top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top w:val="single" w:sz="4" w:space="0" w:color="auto"/>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21.09</w:t>
            </w:r>
          </w:p>
        </w:tc>
        <w:tc>
          <w:tcPr>
            <w:tcW w:w="992" w:type="dxa"/>
            <w:tcBorders>
              <w:top w:val="single" w:sz="4" w:space="0" w:color="auto"/>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359"/>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4</w:t>
            </w:r>
          </w:p>
        </w:tc>
        <w:tc>
          <w:tcPr>
            <w:tcW w:w="6237" w:type="dxa"/>
          </w:tcPr>
          <w:p w:rsidR="00A44204" w:rsidRDefault="00A44204" w:rsidP="009472FB">
            <w:pPr>
              <w:spacing w:after="0" w:line="240" w:lineRule="auto"/>
              <w:contextualSpacing/>
              <w:jc w:val="both"/>
              <w:rPr>
                <w:rFonts w:ascii="Times New Roman" w:hAnsi="Times New Roman" w:cs="Times New Roman"/>
                <w:sz w:val="24"/>
                <w:szCs w:val="24"/>
              </w:rPr>
            </w:pPr>
            <w:r w:rsidRPr="00FD6EBF">
              <w:rPr>
                <w:rFonts w:ascii="Times New Roman" w:hAnsi="Times New Roman" w:cs="Times New Roman"/>
                <w:sz w:val="24"/>
                <w:szCs w:val="24"/>
              </w:rPr>
              <w:t>Общество как форма жизнедеятельности людей</w:t>
            </w:r>
          </w:p>
          <w:p w:rsidR="00A44204" w:rsidRPr="00FD6EBF" w:rsidRDefault="00A44204" w:rsidP="009472FB">
            <w:pPr>
              <w:spacing w:after="0" w:line="240" w:lineRule="auto"/>
              <w:contextualSpacing/>
              <w:jc w:val="both"/>
              <w:rPr>
                <w:rFonts w:ascii="Times New Roman" w:hAnsi="Times New Roman" w:cs="Times New Roman"/>
                <w:bCs/>
                <w:color w:val="000000"/>
                <w:spacing w:val="-3"/>
                <w:sz w:val="24"/>
                <w:szCs w:val="24"/>
              </w:rPr>
            </w:pPr>
            <w:r>
              <w:rPr>
                <w:rFonts w:ascii="Times New Roman" w:hAnsi="Times New Roman" w:cs="Times New Roman"/>
                <w:sz w:val="24"/>
                <w:szCs w:val="24"/>
              </w:rPr>
              <w:t>(Входная контрольная работа)</w:t>
            </w:r>
          </w:p>
        </w:tc>
        <w:tc>
          <w:tcPr>
            <w:tcW w:w="851" w:type="dxa"/>
            <w:tcBorders>
              <w:top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top w:val="single" w:sz="4" w:space="0" w:color="auto"/>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28.09</w:t>
            </w:r>
          </w:p>
        </w:tc>
        <w:tc>
          <w:tcPr>
            <w:tcW w:w="992" w:type="dxa"/>
            <w:tcBorders>
              <w:top w:val="single" w:sz="4" w:space="0" w:color="auto"/>
              <w:lef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p>
        </w:tc>
      </w:tr>
      <w:tr w:rsidR="00A44204" w:rsidRPr="00FD6EBF" w:rsidTr="001F5824">
        <w:trPr>
          <w:trHeight w:val="280"/>
        </w:trPr>
        <w:tc>
          <w:tcPr>
            <w:tcW w:w="568" w:type="dxa"/>
            <w:tcBorders>
              <w:top w:val="single" w:sz="4" w:space="0" w:color="auto"/>
              <w:bottom w:val="single" w:sz="4" w:space="0" w:color="auto"/>
            </w:tcBorders>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5</w:t>
            </w:r>
          </w:p>
        </w:tc>
        <w:tc>
          <w:tcPr>
            <w:tcW w:w="6237" w:type="dxa"/>
            <w:tcBorders>
              <w:top w:val="single" w:sz="4" w:space="0" w:color="auto"/>
              <w:bottom w:val="single" w:sz="4" w:space="0" w:color="auto"/>
            </w:tcBorders>
          </w:tcPr>
          <w:p w:rsidR="00A44204" w:rsidRPr="00FD6EBF" w:rsidRDefault="00A44204" w:rsidP="009472FB">
            <w:pPr>
              <w:spacing w:after="0" w:line="240" w:lineRule="auto"/>
              <w:contextualSpacing/>
              <w:jc w:val="both"/>
              <w:rPr>
                <w:rFonts w:ascii="Times New Roman" w:hAnsi="Times New Roman" w:cs="Times New Roman"/>
                <w:sz w:val="24"/>
                <w:szCs w:val="24"/>
              </w:rPr>
            </w:pPr>
            <w:r w:rsidRPr="00FD6EBF">
              <w:rPr>
                <w:rFonts w:ascii="Times New Roman" w:hAnsi="Times New Roman" w:cs="Times New Roman"/>
                <w:sz w:val="24"/>
                <w:szCs w:val="24"/>
              </w:rPr>
              <w:t>Развитие общества</w:t>
            </w:r>
          </w:p>
        </w:tc>
        <w:tc>
          <w:tcPr>
            <w:tcW w:w="851" w:type="dxa"/>
            <w:tcBorders>
              <w:bottom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bottom w:val="single" w:sz="4" w:space="0" w:color="auto"/>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5.10</w:t>
            </w:r>
          </w:p>
        </w:tc>
        <w:tc>
          <w:tcPr>
            <w:tcW w:w="992" w:type="dxa"/>
            <w:tcBorders>
              <w:left w:val="single" w:sz="4" w:space="0" w:color="auto"/>
              <w:bottom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sz w:val="24"/>
                <w:szCs w:val="24"/>
              </w:rPr>
            </w:pPr>
          </w:p>
        </w:tc>
      </w:tr>
      <w:tr w:rsidR="00A44204" w:rsidRPr="00FD6EBF" w:rsidTr="001F5824">
        <w:trPr>
          <w:trHeight w:val="241"/>
        </w:trPr>
        <w:tc>
          <w:tcPr>
            <w:tcW w:w="568" w:type="dxa"/>
            <w:tcBorders>
              <w:top w:val="single" w:sz="4" w:space="0" w:color="auto"/>
              <w:bottom w:val="single" w:sz="4" w:space="0" w:color="auto"/>
            </w:tcBorders>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6</w:t>
            </w:r>
          </w:p>
        </w:tc>
        <w:tc>
          <w:tcPr>
            <w:tcW w:w="6237" w:type="dxa"/>
            <w:tcBorders>
              <w:top w:val="single" w:sz="4" w:space="0" w:color="auto"/>
              <w:bottom w:val="single" w:sz="4" w:space="0" w:color="auto"/>
            </w:tcBorders>
          </w:tcPr>
          <w:p w:rsidR="00A44204" w:rsidRPr="00FD6EBF" w:rsidRDefault="00A44204" w:rsidP="009472FB">
            <w:pPr>
              <w:spacing w:after="0" w:line="240" w:lineRule="auto"/>
              <w:contextualSpacing/>
              <w:jc w:val="both"/>
              <w:rPr>
                <w:rFonts w:ascii="Times New Roman" w:hAnsi="Times New Roman" w:cs="Times New Roman"/>
                <w:sz w:val="24"/>
                <w:szCs w:val="24"/>
              </w:rPr>
            </w:pPr>
            <w:r w:rsidRPr="00FD6EBF">
              <w:rPr>
                <w:rFonts w:ascii="Times New Roman" w:hAnsi="Times New Roman" w:cs="Times New Roman"/>
                <w:sz w:val="24"/>
                <w:szCs w:val="24"/>
              </w:rPr>
              <w:t xml:space="preserve">Как стать личностью </w:t>
            </w:r>
          </w:p>
        </w:tc>
        <w:tc>
          <w:tcPr>
            <w:tcW w:w="851" w:type="dxa"/>
            <w:tcBorders>
              <w:bottom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bottom w:val="single" w:sz="4" w:space="0" w:color="auto"/>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12.10</w:t>
            </w:r>
          </w:p>
        </w:tc>
        <w:tc>
          <w:tcPr>
            <w:tcW w:w="992" w:type="dxa"/>
            <w:tcBorders>
              <w:left w:val="single" w:sz="4" w:space="0" w:color="auto"/>
              <w:bottom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346"/>
        </w:trPr>
        <w:tc>
          <w:tcPr>
            <w:tcW w:w="568" w:type="dxa"/>
            <w:tcBorders>
              <w:top w:val="single" w:sz="4" w:space="0" w:color="auto"/>
              <w:bottom w:val="single" w:sz="4" w:space="0" w:color="auto"/>
            </w:tcBorders>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7</w:t>
            </w:r>
          </w:p>
        </w:tc>
        <w:tc>
          <w:tcPr>
            <w:tcW w:w="6237" w:type="dxa"/>
            <w:tcBorders>
              <w:top w:val="single" w:sz="4" w:space="0" w:color="auto"/>
              <w:bottom w:val="single" w:sz="4" w:space="0" w:color="auto"/>
            </w:tcBorders>
          </w:tcPr>
          <w:p w:rsidR="00A44204" w:rsidRPr="00EB009A" w:rsidRDefault="00A44204" w:rsidP="009472F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Контрольная работа за </w:t>
            </w:r>
            <w:r>
              <w:rPr>
                <w:rFonts w:ascii="Times New Roman" w:hAnsi="Times New Roman" w:cs="Times New Roman"/>
                <w:sz w:val="24"/>
                <w:szCs w:val="24"/>
                <w:lang w:val="en-US"/>
              </w:rPr>
              <w:t>I</w:t>
            </w:r>
            <w:r w:rsidRPr="00EB009A">
              <w:rPr>
                <w:rFonts w:ascii="Times New Roman" w:hAnsi="Times New Roman" w:cs="Times New Roman"/>
                <w:sz w:val="24"/>
                <w:szCs w:val="24"/>
              </w:rPr>
              <w:t xml:space="preserve"> </w:t>
            </w:r>
            <w:r>
              <w:rPr>
                <w:rFonts w:ascii="Times New Roman" w:hAnsi="Times New Roman" w:cs="Times New Roman"/>
                <w:sz w:val="24"/>
                <w:szCs w:val="24"/>
              </w:rPr>
              <w:t>четверть</w:t>
            </w:r>
          </w:p>
        </w:tc>
        <w:tc>
          <w:tcPr>
            <w:tcW w:w="851" w:type="dxa"/>
            <w:tcBorders>
              <w:bottom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bottom w:val="single" w:sz="4" w:space="0" w:color="auto"/>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19.10</w:t>
            </w:r>
          </w:p>
        </w:tc>
        <w:tc>
          <w:tcPr>
            <w:tcW w:w="992" w:type="dxa"/>
            <w:tcBorders>
              <w:left w:val="single" w:sz="4" w:space="0" w:color="auto"/>
              <w:bottom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sz w:val="24"/>
                <w:szCs w:val="24"/>
              </w:rPr>
            </w:pPr>
          </w:p>
        </w:tc>
      </w:tr>
      <w:tr w:rsidR="00A44204" w:rsidRPr="00FD6EBF" w:rsidTr="001F5824">
        <w:trPr>
          <w:trHeight w:val="266"/>
        </w:trPr>
        <w:tc>
          <w:tcPr>
            <w:tcW w:w="568" w:type="dxa"/>
            <w:tcBorders>
              <w:right w:val="single" w:sz="4" w:space="0" w:color="auto"/>
            </w:tcBorders>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lang w:val="en-US"/>
              </w:rPr>
            </w:pPr>
            <w:r w:rsidRPr="00FD6EBF">
              <w:rPr>
                <w:rFonts w:ascii="Times New Roman" w:hAnsi="Times New Roman" w:cs="Times New Roman"/>
                <w:bCs/>
                <w:color w:val="000000"/>
                <w:sz w:val="24"/>
                <w:szCs w:val="24"/>
                <w:lang w:val="en-US"/>
              </w:rPr>
              <w:t>8</w:t>
            </w:r>
          </w:p>
        </w:tc>
        <w:tc>
          <w:tcPr>
            <w:tcW w:w="6237" w:type="dxa"/>
            <w:tcBorders>
              <w:left w:val="single" w:sz="4" w:space="0" w:color="auto"/>
              <w:bottom w:val="nil"/>
            </w:tcBorders>
          </w:tcPr>
          <w:p w:rsidR="00A44204" w:rsidRPr="00FD6EBF" w:rsidRDefault="00A44204" w:rsidP="009472FB">
            <w:pPr>
              <w:spacing w:after="0" w:line="240" w:lineRule="auto"/>
              <w:contextualSpacing/>
              <w:jc w:val="both"/>
              <w:rPr>
                <w:rFonts w:ascii="Times New Roman" w:hAnsi="Times New Roman" w:cs="Times New Roman"/>
                <w:sz w:val="24"/>
                <w:szCs w:val="24"/>
              </w:rPr>
            </w:pPr>
            <w:r w:rsidRPr="00FD6EBF">
              <w:rPr>
                <w:rFonts w:ascii="Times New Roman" w:hAnsi="Times New Roman" w:cs="Times New Roman"/>
                <w:sz w:val="24"/>
                <w:szCs w:val="24"/>
              </w:rPr>
              <w:t>Сфера духовной жизни</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26.10</w:t>
            </w:r>
          </w:p>
        </w:tc>
        <w:tc>
          <w:tcPr>
            <w:tcW w:w="992" w:type="dxa"/>
            <w:tcBorders>
              <w:lef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sz w:val="24"/>
                <w:szCs w:val="24"/>
              </w:rPr>
            </w:pPr>
          </w:p>
        </w:tc>
      </w:tr>
      <w:tr w:rsidR="00A44204" w:rsidRPr="00FD6EBF" w:rsidTr="001F5824">
        <w:trPr>
          <w:trHeight w:val="273"/>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lang w:val="en-US"/>
              </w:rPr>
            </w:pPr>
            <w:r w:rsidRPr="00FD6EBF">
              <w:rPr>
                <w:rFonts w:ascii="Times New Roman" w:hAnsi="Times New Roman" w:cs="Times New Roman"/>
                <w:bCs/>
                <w:color w:val="000000"/>
                <w:sz w:val="24"/>
                <w:szCs w:val="24"/>
                <w:lang w:val="en-US"/>
              </w:rPr>
              <w:t>9</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sz w:val="24"/>
                <w:szCs w:val="24"/>
              </w:rPr>
              <w:t xml:space="preserve">Мораль. </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9.11</w:t>
            </w:r>
          </w:p>
        </w:tc>
        <w:tc>
          <w:tcPr>
            <w:tcW w:w="992" w:type="dxa"/>
            <w:tcBorders>
              <w:lef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p>
        </w:tc>
      </w:tr>
      <w:tr w:rsidR="00A44204" w:rsidRPr="00FD6EBF" w:rsidTr="001F5824">
        <w:trPr>
          <w:trHeight w:val="276"/>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10</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sz w:val="24"/>
                <w:szCs w:val="24"/>
              </w:rPr>
              <w:t>Долг и совесть</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16.11</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76"/>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11</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sz w:val="24"/>
                <w:szCs w:val="24"/>
              </w:rPr>
            </w:pPr>
            <w:r w:rsidRPr="00FD6EBF">
              <w:rPr>
                <w:rFonts w:ascii="Times New Roman" w:hAnsi="Times New Roman" w:cs="Times New Roman"/>
                <w:sz w:val="24"/>
                <w:szCs w:val="24"/>
              </w:rPr>
              <w:t>Моральный выбор — это ответственность</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23.11</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28"/>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lang w:val="en-US"/>
              </w:rPr>
              <w:t>12</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Образование</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30.11</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345"/>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13</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Наука в современном обществе</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7.12</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51"/>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14</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Религия как одна из форм культуры</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14.12</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28"/>
        </w:trPr>
        <w:tc>
          <w:tcPr>
            <w:tcW w:w="568" w:type="dxa"/>
            <w:tcBorders>
              <w:right w:val="single" w:sz="4" w:space="0" w:color="auto"/>
            </w:tcBorders>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15</w:t>
            </w:r>
          </w:p>
        </w:tc>
        <w:tc>
          <w:tcPr>
            <w:tcW w:w="6237" w:type="dxa"/>
            <w:tcBorders>
              <w:left w:val="single" w:sz="4" w:space="0" w:color="auto"/>
            </w:tcBorders>
          </w:tcPr>
          <w:p w:rsidR="00A44204" w:rsidRPr="00EB009A" w:rsidRDefault="00A44204" w:rsidP="009472FB">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Контрольная работа за </w:t>
            </w:r>
            <w:r>
              <w:rPr>
                <w:rFonts w:ascii="Times New Roman" w:hAnsi="Times New Roman" w:cs="Times New Roman"/>
                <w:sz w:val="24"/>
                <w:szCs w:val="24"/>
                <w:lang w:val="en-US"/>
              </w:rPr>
              <w:t>II</w:t>
            </w:r>
            <w:r w:rsidRPr="00EB009A">
              <w:rPr>
                <w:rFonts w:ascii="Times New Roman" w:hAnsi="Times New Roman" w:cs="Times New Roman"/>
                <w:sz w:val="24"/>
                <w:szCs w:val="24"/>
              </w:rPr>
              <w:t xml:space="preserve"> </w:t>
            </w:r>
            <w:r>
              <w:rPr>
                <w:rFonts w:ascii="Times New Roman" w:hAnsi="Times New Roman" w:cs="Times New Roman"/>
                <w:sz w:val="24"/>
                <w:szCs w:val="24"/>
              </w:rPr>
              <w:t>четверть</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21.12</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317"/>
        </w:trPr>
        <w:tc>
          <w:tcPr>
            <w:tcW w:w="568" w:type="dxa"/>
            <w:tcBorders>
              <w:right w:val="single" w:sz="4" w:space="0" w:color="auto"/>
            </w:tcBorders>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16</w:t>
            </w:r>
          </w:p>
        </w:tc>
        <w:tc>
          <w:tcPr>
            <w:tcW w:w="6237" w:type="dxa"/>
            <w:tcBorders>
              <w:left w:val="single" w:sz="4" w:space="0" w:color="auto"/>
            </w:tcBorders>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Экономика и ее роль в жизни общества</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28.12</w:t>
            </w:r>
          </w:p>
        </w:tc>
        <w:tc>
          <w:tcPr>
            <w:tcW w:w="992" w:type="dxa"/>
            <w:tcBorders>
              <w:lef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sz w:val="24"/>
                <w:szCs w:val="24"/>
              </w:rPr>
            </w:pPr>
          </w:p>
        </w:tc>
      </w:tr>
      <w:tr w:rsidR="00A44204" w:rsidRPr="00FD6EBF" w:rsidTr="001F5824">
        <w:trPr>
          <w:trHeight w:val="280"/>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17</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Главные вопросы экономики</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11.01</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90336E">
        <w:trPr>
          <w:trHeight w:val="266"/>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18</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Собственность</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18.01</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90336E">
        <w:trPr>
          <w:trHeight w:val="213"/>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19</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Рыночная экономика</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25.01</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90336E">
        <w:trPr>
          <w:trHeight w:val="176"/>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20</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sz w:val="24"/>
                <w:szCs w:val="24"/>
              </w:rPr>
              <w:t>Производство</w:t>
            </w:r>
            <w:r>
              <w:rPr>
                <w:rFonts w:ascii="Times New Roman" w:hAnsi="Times New Roman" w:cs="Times New Roman"/>
                <w:sz w:val="24"/>
                <w:szCs w:val="24"/>
              </w:rPr>
              <w:t xml:space="preserve"> </w:t>
            </w:r>
            <w:r w:rsidRPr="00FD6EBF">
              <w:rPr>
                <w:rFonts w:ascii="Times New Roman" w:hAnsi="Times New Roman" w:cs="Times New Roman"/>
                <w:sz w:val="24"/>
                <w:szCs w:val="24"/>
              </w:rPr>
              <w:t>- основа экономики</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1.02</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73"/>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21</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
                <w:bCs/>
                <w:color w:val="000000"/>
                <w:spacing w:val="-3"/>
                <w:sz w:val="24"/>
                <w:szCs w:val="24"/>
              </w:rPr>
            </w:pPr>
            <w:r w:rsidRPr="00FD6EBF">
              <w:rPr>
                <w:rFonts w:ascii="Times New Roman" w:hAnsi="Times New Roman" w:cs="Times New Roman"/>
                <w:bCs/>
                <w:color w:val="000000"/>
                <w:spacing w:val="-3"/>
                <w:sz w:val="24"/>
                <w:szCs w:val="24"/>
              </w:rPr>
              <w:t>Предпринимательская деятельность</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8.02</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73"/>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22</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Роль государства в экономике</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15.02</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90336E">
        <w:trPr>
          <w:trHeight w:val="473"/>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23</w:t>
            </w:r>
          </w:p>
        </w:tc>
        <w:tc>
          <w:tcPr>
            <w:tcW w:w="6237" w:type="dxa"/>
          </w:tcPr>
          <w:p w:rsidR="00A44204"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 xml:space="preserve">Распределение доходов </w:t>
            </w:r>
          </w:p>
          <w:p w:rsidR="00A44204" w:rsidRPr="00EB009A"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Потребление</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22.02</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90336E">
        <w:trPr>
          <w:trHeight w:val="242"/>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24</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Инфляция и семейная экономика</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1.03.</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34"/>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25</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Pr>
                <w:rFonts w:ascii="Times New Roman" w:hAnsi="Times New Roman" w:cs="Times New Roman"/>
                <w:sz w:val="24"/>
                <w:szCs w:val="24"/>
              </w:rPr>
              <w:t xml:space="preserve">Контрольная работа за </w:t>
            </w:r>
            <w:r>
              <w:rPr>
                <w:rFonts w:ascii="Times New Roman" w:hAnsi="Times New Roman" w:cs="Times New Roman"/>
                <w:sz w:val="24"/>
                <w:szCs w:val="24"/>
                <w:lang w:val="en-US"/>
              </w:rPr>
              <w:t>III</w:t>
            </w:r>
            <w:r w:rsidRPr="00EB009A">
              <w:rPr>
                <w:rFonts w:ascii="Times New Roman" w:hAnsi="Times New Roman" w:cs="Times New Roman"/>
                <w:sz w:val="24"/>
                <w:szCs w:val="24"/>
              </w:rPr>
              <w:t xml:space="preserve"> </w:t>
            </w:r>
            <w:r>
              <w:rPr>
                <w:rFonts w:ascii="Times New Roman" w:hAnsi="Times New Roman" w:cs="Times New Roman"/>
                <w:sz w:val="24"/>
                <w:szCs w:val="24"/>
              </w:rPr>
              <w:t>четверть</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15.03</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325"/>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26</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Безработица, ее причины и последствия</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29.03</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72"/>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27</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Мировое хозяйство и международная торговля</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5.04</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362"/>
        </w:trPr>
        <w:tc>
          <w:tcPr>
            <w:tcW w:w="568" w:type="dxa"/>
          </w:tcPr>
          <w:p w:rsidR="00A44204" w:rsidRPr="00FD6EBF" w:rsidRDefault="00A44204" w:rsidP="009472FB">
            <w:pPr>
              <w:spacing w:after="0" w:line="240" w:lineRule="auto"/>
              <w:contextualSpacing/>
              <w:jc w:val="center"/>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28</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Pr>
                <w:rFonts w:ascii="Times New Roman" w:hAnsi="Times New Roman" w:cs="Times New Roman"/>
                <w:sz w:val="24"/>
                <w:szCs w:val="24"/>
              </w:rPr>
              <w:t xml:space="preserve">Контрольная работа </w:t>
            </w:r>
            <w:r w:rsidRPr="00FD6EBF">
              <w:rPr>
                <w:rFonts w:ascii="Times New Roman" w:hAnsi="Times New Roman" w:cs="Times New Roman"/>
                <w:sz w:val="24"/>
                <w:szCs w:val="24"/>
              </w:rPr>
              <w:t xml:space="preserve"> «Экономика»</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12.04</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81"/>
        </w:trPr>
        <w:tc>
          <w:tcPr>
            <w:tcW w:w="568" w:type="dxa"/>
          </w:tcPr>
          <w:p w:rsidR="00A44204" w:rsidRPr="00FD6EBF" w:rsidRDefault="00A44204" w:rsidP="009472FB">
            <w:pPr>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29</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sz w:val="24"/>
                <w:szCs w:val="24"/>
              </w:rPr>
            </w:pPr>
            <w:r w:rsidRPr="00FD6EBF">
              <w:rPr>
                <w:rFonts w:ascii="Times New Roman" w:hAnsi="Times New Roman" w:cs="Times New Roman"/>
                <w:sz w:val="24"/>
                <w:szCs w:val="24"/>
              </w:rPr>
              <w:t>Социальная структура общества</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19.04</w:t>
            </w:r>
          </w:p>
        </w:tc>
        <w:tc>
          <w:tcPr>
            <w:tcW w:w="992" w:type="dxa"/>
            <w:tcBorders>
              <w:lef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sz w:val="24"/>
                <w:szCs w:val="24"/>
              </w:rPr>
            </w:pPr>
          </w:p>
        </w:tc>
      </w:tr>
      <w:tr w:rsidR="00A44204" w:rsidRPr="00FD6EBF" w:rsidTr="0090336E">
        <w:trPr>
          <w:trHeight w:val="497"/>
        </w:trPr>
        <w:tc>
          <w:tcPr>
            <w:tcW w:w="568" w:type="dxa"/>
          </w:tcPr>
          <w:p w:rsidR="00A44204" w:rsidRPr="00FD6EBF" w:rsidRDefault="00A44204" w:rsidP="009472FB">
            <w:pPr>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30</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Социальные статусы и роли</w:t>
            </w:r>
          </w:p>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Социальная сфера</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26.04</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67"/>
        </w:trPr>
        <w:tc>
          <w:tcPr>
            <w:tcW w:w="568" w:type="dxa"/>
          </w:tcPr>
          <w:p w:rsidR="00A44204" w:rsidRPr="00FD6EBF" w:rsidRDefault="00A44204" w:rsidP="009472FB">
            <w:pPr>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31</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bCs/>
                <w:color w:val="000000"/>
                <w:spacing w:val="-3"/>
                <w:sz w:val="24"/>
                <w:szCs w:val="24"/>
              </w:rPr>
            </w:pPr>
            <w:r w:rsidRPr="00FD6EBF">
              <w:rPr>
                <w:rFonts w:ascii="Times New Roman" w:hAnsi="Times New Roman" w:cs="Times New Roman"/>
                <w:bCs/>
                <w:color w:val="000000"/>
                <w:spacing w:val="-3"/>
                <w:sz w:val="24"/>
                <w:szCs w:val="24"/>
              </w:rPr>
              <w:t>Нации и межнациональные отношения</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3.05</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90336E">
        <w:trPr>
          <w:trHeight w:val="242"/>
        </w:trPr>
        <w:tc>
          <w:tcPr>
            <w:tcW w:w="568" w:type="dxa"/>
          </w:tcPr>
          <w:p w:rsidR="00A44204" w:rsidRPr="00FD6EBF" w:rsidRDefault="00A44204" w:rsidP="009472FB">
            <w:pPr>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32</w:t>
            </w:r>
          </w:p>
        </w:tc>
        <w:tc>
          <w:tcPr>
            <w:tcW w:w="6237" w:type="dxa"/>
          </w:tcPr>
          <w:p w:rsidR="00A44204" w:rsidRPr="00FD6EBF" w:rsidRDefault="00A44204" w:rsidP="009472FB">
            <w:pPr>
              <w:shd w:val="clear" w:color="auto" w:fill="FFFFFF"/>
              <w:spacing w:after="0" w:line="240" w:lineRule="auto"/>
              <w:contextualSpacing/>
              <w:jc w:val="both"/>
              <w:rPr>
                <w:rFonts w:ascii="Times New Roman" w:hAnsi="Times New Roman" w:cs="Times New Roman"/>
                <w:sz w:val="24"/>
                <w:szCs w:val="24"/>
              </w:rPr>
            </w:pPr>
            <w:r w:rsidRPr="00FD6EBF">
              <w:rPr>
                <w:rFonts w:ascii="Times New Roman" w:hAnsi="Times New Roman" w:cs="Times New Roman"/>
                <w:bCs/>
                <w:color w:val="000000"/>
                <w:spacing w:val="-3"/>
                <w:sz w:val="24"/>
                <w:szCs w:val="24"/>
              </w:rPr>
              <w:t>Отклоняющееся поведение</w:t>
            </w:r>
          </w:p>
        </w:tc>
        <w:tc>
          <w:tcPr>
            <w:tcW w:w="851" w:type="dxa"/>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10.05</w:t>
            </w:r>
          </w:p>
        </w:tc>
        <w:tc>
          <w:tcPr>
            <w:tcW w:w="992" w:type="dxa"/>
            <w:tcBorders>
              <w:left w:val="single" w:sz="4" w:space="0" w:color="auto"/>
            </w:tcBorders>
          </w:tcPr>
          <w:p w:rsidR="00A44204" w:rsidRPr="00FD6EBF" w:rsidRDefault="00A44204" w:rsidP="009472FB">
            <w:pPr>
              <w:spacing w:after="0" w:line="240" w:lineRule="auto"/>
              <w:contextualSpacing/>
              <w:rPr>
                <w:rFonts w:ascii="Times New Roman" w:hAnsi="Times New Roman" w:cs="Times New Roman"/>
                <w:sz w:val="24"/>
                <w:szCs w:val="24"/>
              </w:rPr>
            </w:pPr>
          </w:p>
        </w:tc>
      </w:tr>
      <w:tr w:rsidR="00A44204" w:rsidRPr="00FD6EBF" w:rsidTr="001F5824">
        <w:trPr>
          <w:trHeight w:val="277"/>
        </w:trPr>
        <w:tc>
          <w:tcPr>
            <w:tcW w:w="568" w:type="dxa"/>
            <w:tcBorders>
              <w:right w:val="single" w:sz="4" w:space="0" w:color="auto"/>
            </w:tcBorders>
          </w:tcPr>
          <w:p w:rsidR="00A44204" w:rsidRPr="00FD6EBF" w:rsidRDefault="00A44204" w:rsidP="009472FB">
            <w:pPr>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33</w:t>
            </w:r>
          </w:p>
        </w:tc>
        <w:tc>
          <w:tcPr>
            <w:tcW w:w="6237" w:type="dxa"/>
            <w:tcBorders>
              <w:left w:val="single" w:sz="4" w:space="0" w:color="auto"/>
              <w:right w:val="single" w:sz="4" w:space="0" w:color="auto"/>
            </w:tcBorders>
          </w:tcPr>
          <w:p w:rsidR="00A44204" w:rsidRPr="00FD6EBF" w:rsidRDefault="00A44204" w:rsidP="009472FB">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851" w:type="dxa"/>
            <w:tcBorders>
              <w:left w:val="single" w:sz="4" w:space="0" w:color="auto"/>
              <w:righ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left w:val="single" w:sz="4" w:space="0" w:color="auto"/>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17.05</w:t>
            </w:r>
          </w:p>
        </w:tc>
        <w:tc>
          <w:tcPr>
            <w:tcW w:w="992" w:type="dxa"/>
            <w:tcBorders>
              <w:left w:val="single" w:sz="4" w:space="0" w:color="auto"/>
              <w:righ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sz w:val="24"/>
                <w:szCs w:val="24"/>
              </w:rPr>
            </w:pPr>
          </w:p>
        </w:tc>
      </w:tr>
      <w:tr w:rsidR="00A44204" w:rsidRPr="00FD6EBF" w:rsidTr="001F5824">
        <w:trPr>
          <w:trHeight w:val="239"/>
        </w:trPr>
        <w:tc>
          <w:tcPr>
            <w:tcW w:w="568" w:type="dxa"/>
            <w:tcBorders>
              <w:right w:val="single" w:sz="4" w:space="0" w:color="auto"/>
            </w:tcBorders>
          </w:tcPr>
          <w:p w:rsidR="00A44204" w:rsidRPr="00FD6EBF" w:rsidRDefault="00A44204" w:rsidP="009472FB">
            <w:pPr>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34</w:t>
            </w:r>
          </w:p>
        </w:tc>
        <w:tc>
          <w:tcPr>
            <w:tcW w:w="6237" w:type="dxa"/>
            <w:tcBorders>
              <w:left w:val="single" w:sz="4" w:space="0" w:color="auto"/>
              <w:right w:val="single" w:sz="4" w:space="0" w:color="auto"/>
            </w:tcBorders>
          </w:tcPr>
          <w:p w:rsidR="00A44204" w:rsidRPr="00FD6EBF" w:rsidRDefault="00A44204" w:rsidP="009472FB">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Итоговое повторение</w:t>
            </w:r>
          </w:p>
        </w:tc>
        <w:tc>
          <w:tcPr>
            <w:tcW w:w="851" w:type="dxa"/>
            <w:tcBorders>
              <w:left w:val="single" w:sz="4" w:space="0" w:color="auto"/>
              <w:righ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bCs/>
                <w:color w:val="000000"/>
                <w:sz w:val="24"/>
                <w:szCs w:val="24"/>
              </w:rPr>
            </w:pPr>
            <w:r w:rsidRPr="00FD6EBF">
              <w:rPr>
                <w:rFonts w:ascii="Times New Roman" w:hAnsi="Times New Roman" w:cs="Times New Roman"/>
                <w:bCs/>
                <w:color w:val="000000"/>
                <w:sz w:val="24"/>
                <w:szCs w:val="24"/>
              </w:rPr>
              <w:t>1</w:t>
            </w:r>
          </w:p>
        </w:tc>
        <w:tc>
          <w:tcPr>
            <w:tcW w:w="992" w:type="dxa"/>
            <w:tcBorders>
              <w:left w:val="single" w:sz="4" w:space="0" w:color="auto"/>
              <w:right w:val="single" w:sz="4" w:space="0" w:color="auto"/>
            </w:tcBorders>
          </w:tcPr>
          <w:p w:rsidR="00A44204" w:rsidRPr="00941807" w:rsidRDefault="00A44204" w:rsidP="009472FB">
            <w:pPr>
              <w:spacing w:after="0" w:line="240" w:lineRule="auto"/>
              <w:rPr>
                <w:rFonts w:ascii="Times New Roman" w:hAnsi="Times New Roman" w:cs="Times New Roman"/>
                <w:sz w:val="24"/>
                <w:szCs w:val="24"/>
              </w:rPr>
            </w:pPr>
            <w:r w:rsidRPr="00941807">
              <w:rPr>
                <w:rFonts w:ascii="Times New Roman" w:hAnsi="Times New Roman" w:cs="Times New Roman"/>
                <w:sz w:val="24"/>
                <w:szCs w:val="24"/>
              </w:rPr>
              <w:t>24.05</w:t>
            </w:r>
          </w:p>
        </w:tc>
        <w:tc>
          <w:tcPr>
            <w:tcW w:w="992" w:type="dxa"/>
            <w:tcBorders>
              <w:left w:val="single" w:sz="4" w:space="0" w:color="auto"/>
              <w:right w:val="single" w:sz="4" w:space="0" w:color="auto"/>
            </w:tcBorders>
          </w:tcPr>
          <w:p w:rsidR="00A44204" w:rsidRPr="00FD6EBF" w:rsidRDefault="00A44204" w:rsidP="009472FB">
            <w:pPr>
              <w:shd w:val="clear" w:color="auto" w:fill="FFFFFF"/>
              <w:spacing w:after="0" w:line="240" w:lineRule="auto"/>
              <w:contextualSpacing/>
              <w:rPr>
                <w:rFonts w:ascii="Times New Roman" w:hAnsi="Times New Roman" w:cs="Times New Roman"/>
                <w:sz w:val="24"/>
                <w:szCs w:val="24"/>
              </w:rPr>
            </w:pPr>
          </w:p>
        </w:tc>
      </w:tr>
    </w:tbl>
    <w:p w:rsidR="00EB009A" w:rsidRDefault="00EB009A" w:rsidP="009472F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44204" w:rsidRDefault="00A44204" w:rsidP="009472F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44204" w:rsidRDefault="00A44204" w:rsidP="009472F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44204" w:rsidRDefault="00A44204" w:rsidP="009472F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44204" w:rsidRDefault="00A44204" w:rsidP="009472F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44204" w:rsidRPr="00A44204" w:rsidRDefault="00A44204" w:rsidP="009472F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0336E" w:rsidRDefault="0090336E" w:rsidP="009472F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D6EBF" w:rsidRDefault="00FD6EBF" w:rsidP="009472F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Список л</w:t>
      </w:r>
      <w:r w:rsidRPr="00FD6EBF">
        <w:rPr>
          <w:rFonts w:ascii="Times New Roman" w:eastAsia="Times New Roman" w:hAnsi="Times New Roman" w:cs="Times New Roman"/>
          <w:b/>
          <w:bCs/>
          <w:color w:val="000000"/>
          <w:sz w:val="24"/>
          <w:szCs w:val="24"/>
          <w:lang w:eastAsia="ru-RU"/>
        </w:rPr>
        <w:t>итератур</w:t>
      </w:r>
      <w:r>
        <w:rPr>
          <w:rFonts w:ascii="Times New Roman" w:eastAsia="Times New Roman" w:hAnsi="Times New Roman" w:cs="Times New Roman"/>
          <w:b/>
          <w:bCs/>
          <w:color w:val="000000"/>
          <w:sz w:val="24"/>
          <w:szCs w:val="24"/>
          <w:lang w:eastAsia="ru-RU"/>
        </w:rPr>
        <w:t>ы</w:t>
      </w:r>
    </w:p>
    <w:p w:rsidR="00FD6EBF" w:rsidRPr="00FD6EBF" w:rsidRDefault="00FD6EBF" w:rsidP="009472FB">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FD6EBF" w:rsidRPr="00FD6EBF" w:rsidRDefault="00320616"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4"/>
          <w:szCs w:val="24"/>
          <w:lang w:eastAsia="ru-RU"/>
        </w:rPr>
        <w:t xml:space="preserve">1) </w:t>
      </w:r>
      <w:r w:rsidR="00FD6EBF" w:rsidRPr="00FD6EBF">
        <w:rPr>
          <w:rFonts w:ascii="Times New Roman" w:eastAsia="Times New Roman" w:hAnsi="Times New Roman" w:cs="Times New Roman"/>
          <w:iCs/>
          <w:color w:val="000000"/>
          <w:sz w:val="24"/>
          <w:szCs w:val="24"/>
          <w:lang w:eastAsia="ru-RU"/>
        </w:rPr>
        <w:t>Андреева Г. М. </w:t>
      </w:r>
      <w:r w:rsidR="00FD6EBF" w:rsidRPr="00FD6EBF">
        <w:rPr>
          <w:rFonts w:ascii="Times New Roman" w:eastAsia="Times New Roman" w:hAnsi="Times New Roman" w:cs="Times New Roman"/>
          <w:color w:val="000000"/>
          <w:sz w:val="24"/>
          <w:szCs w:val="24"/>
          <w:lang w:eastAsia="ru-RU"/>
        </w:rPr>
        <w:t>Социальная психология: Учеб.— М., 1988.</w:t>
      </w:r>
    </w:p>
    <w:p w:rsidR="00FD6EBF" w:rsidRPr="00FD6EBF" w:rsidRDefault="00320616"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4"/>
          <w:szCs w:val="24"/>
          <w:lang w:eastAsia="ru-RU"/>
        </w:rPr>
        <w:t xml:space="preserve">2) </w:t>
      </w:r>
      <w:r w:rsidR="00FD6EBF" w:rsidRPr="00FD6EBF">
        <w:rPr>
          <w:rFonts w:ascii="Times New Roman" w:eastAsia="Times New Roman" w:hAnsi="Times New Roman" w:cs="Times New Roman"/>
          <w:iCs/>
          <w:color w:val="000000"/>
          <w:sz w:val="24"/>
          <w:szCs w:val="24"/>
          <w:lang w:eastAsia="ru-RU"/>
        </w:rPr>
        <w:t>Железнов Ю. Д., Абрамян Э. А., Новикова С. Т. </w:t>
      </w:r>
      <w:r w:rsidR="00FD6EBF" w:rsidRPr="00FD6EBF">
        <w:rPr>
          <w:rFonts w:ascii="Times New Roman" w:eastAsia="Times New Roman" w:hAnsi="Times New Roman" w:cs="Times New Roman"/>
          <w:color w:val="000000"/>
          <w:sz w:val="24"/>
          <w:szCs w:val="24"/>
          <w:lang w:eastAsia="ru-RU"/>
        </w:rPr>
        <w:t xml:space="preserve">Человек в природе и обществе. </w:t>
      </w:r>
      <w:r>
        <w:rPr>
          <w:rFonts w:ascii="Times New Roman" w:eastAsia="Times New Roman" w:hAnsi="Times New Roman" w:cs="Times New Roman"/>
          <w:color w:val="000000"/>
          <w:sz w:val="24"/>
          <w:szCs w:val="24"/>
          <w:lang w:eastAsia="ru-RU"/>
        </w:rPr>
        <w:t xml:space="preserve">3) </w:t>
      </w:r>
      <w:r w:rsidR="00FD6EBF" w:rsidRPr="00FD6EBF">
        <w:rPr>
          <w:rFonts w:ascii="Times New Roman" w:eastAsia="Times New Roman" w:hAnsi="Times New Roman" w:cs="Times New Roman"/>
          <w:color w:val="000000"/>
          <w:sz w:val="24"/>
          <w:szCs w:val="24"/>
          <w:lang w:eastAsia="ru-RU"/>
        </w:rPr>
        <w:t>Введение в эколого-философскую антроп</w:t>
      </w:r>
      <w:r>
        <w:rPr>
          <w:rFonts w:ascii="Times New Roman" w:eastAsia="Times New Roman" w:hAnsi="Times New Roman" w:cs="Times New Roman"/>
          <w:color w:val="000000"/>
          <w:sz w:val="24"/>
          <w:szCs w:val="24"/>
          <w:lang w:eastAsia="ru-RU"/>
        </w:rPr>
        <w:t>ологию: Материалы к курсу. М.,</w:t>
      </w:r>
      <w:r w:rsidR="00FD6EBF" w:rsidRPr="00FD6EBF">
        <w:rPr>
          <w:rFonts w:ascii="Times New Roman" w:eastAsia="Times New Roman" w:hAnsi="Times New Roman" w:cs="Times New Roman"/>
          <w:color w:val="000000"/>
          <w:sz w:val="24"/>
          <w:szCs w:val="24"/>
          <w:lang w:eastAsia="ru-RU"/>
        </w:rPr>
        <w:t>1998. </w:t>
      </w:r>
    </w:p>
    <w:p w:rsidR="00FD6EBF" w:rsidRPr="00FD6EBF" w:rsidRDefault="00FD6EBF"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D6EBF">
        <w:rPr>
          <w:rFonts w:ascii="Times New Roman" w:eastAsia="Times New Roman" w:hAnsi="Times New Roman" w:cs="Times New Roman"/>
          <w:iCs/>
          <w:color w:val="000000"/>
          <w:sz w:val="24"/>
          <w:szCs w:val="24"/>
          <w:lang w:eastAsia="ru-RU"/>
        </w:rPr>
        <w:t>Козырев В. М. </w:t>
      </w:r>
      <w:r w:rsidRPr="00FD6EBF">
        <w:rPr>
          <w:rFonts w:ascii="Times New Roman" w:eastAsia="Times New Roman" w:hAnsi="Times New Roman" w:cs="Times New Roman"/>
          <w:color w:val="000000"/>
          <w:sz w:val="24"/>
          <w:szCs w:val="24"/>
          <w:lang w:eastAsia="ru-RU"/>
        </w:rPr>
        <w:t>Основы современной экономики: Учеб.— М., 2001. </w:t>
      </w:r>
    </w:p>
    <w:p w:rsidR="00FD6EBF" w:rsidRPr="00FD6EBF" w:rsidRDefault="00320616"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4"/>
          <w:szCs w:val="24"/>
          <w:lang w:eastAsia="ru-RU"/>
        </w:rPr>
        <w:t xml:space="preserve">4) </w:t>
      </w:r>
      <w:proofErr w:type="spellStart"/>
      <w:r w:rsidR="00FD6EBF" w:rsidRPr="00FD6EBF">
        <w:rPr>
          <w:rFonts w:ascii="Times New Roman" w:eastAsia="Times New Roman" w:hAnsi="Times New Roman" w:cs="Times New Roman"/>
          <w:iCs/>
          <w:color w:val="000000"/>
          <w:sz w:val="24"/>
          <w:szCs w:val="24"/>
          <w:lang w:eastAsia="ru-RU"/>
        </w:rPr>
        <w:t>Крапивенский</w:t>
      </w:r>
      <w:proofErr w:type="spellEnd"/>
      <w:r w:rsidR="00FD6EBF" w:rsidRPr="00FD6EBF">
        <w:rPr>
          <w:rFonts w:ascii="Times New Roman" w:eastAsia="Times New Roman" w:hAnsi="Times New Roman" w:cs="Times New Roman"/>
          <w:iCs/>
          <w:color w:val="000000"/>
          <w:sz w:val="24"/>
          <w:szCs w:val="24"/>
          <w:lang w:eastAsia="ru-RU"/>
        </w:rPr>
        <w:t xml:space="preserve"> С. Э. </w:t>
      </w:r>
      <w:r w:rsidR="00FD6EBF" w:rsidRPr="00FD6EBF">
        <w:rPr>
          <w:rFonts w:ascii="Times New Roman" w:eastAsia="Times New Roman" w:hAnsi="Times New Roman" w:cs="Times New Roman"/>
          <w:color w:val="000000"/>
          <w:sz w:val="24"/>
          <w:szCs w:val="24"/>
          <w:lang w:eastAsia="ru-RU"/>
        </w:rPr>
        <w:t>Социальная философия: Учеб</w:t>
      </w:r>
      <w:proofErr w:type="gramStart"/>
      <w:r w:rsidR="00FD6EBF" w:rsidRPr="00FD6EBF">
        <w:rPr>
          <w:rFonts w:ascii="Times New Roman" w:eastAsia="Times New Roman" w:hAnsi="Times New Roman" w:cs="Times New Roman"/>
          <w:color w:val="000000"/>
          <w:sz w:val="24"/>
          <w:szCs w:val="24"/>
          <w:lang w:eastAsia="ru-RU"/>
        </w:rPr>
        <w:t>.</w:t>
      </w:r>
      <w:proofErr w:type="gramEnd"/>
      <w:r w:rsidR="00FD6EBF" w:rsidRPr="00FD6EBF">
        <w:rPr>
          <w:rFonts w:ascii="Times New Roman" w:eastAsia="Times New Roman" w:hAnsi="Times New Roman" w:cs="Times New Roman"/>
          <w:color w:val="000000"/>
          <w:sz w:val="24"/>
          <w:szCs w:val="24"/>
          <w:lang w:eastAsia="ru-RU"/>
        </w:rPr>
        <w:t xml:space="preserve"> </w:t>
      </w:r>
      <w:proofErr w:type="gramStart"/>
      <w:r w:rsidR="00FD6EBF" w:rsidRPr="00FD6EBF">
        <w:rPr>
          <w:rFonts w:ascii="Times New Roman" w:eastAsia="Times New Roman" w:hAnsi="Times New Roman" w:cs="Times New Roman"/>
          <w:color w:val="000000"/>
          <w:sz w:val="24"/>
          <w:szCs w:val="24"/>
          <w:lang w:eastAsia="ru-RU"/>
        </w:rPr>
        <w:t>д</w:t>
      </w:r>
      <w:proofErr w:type="gramEnd"/>
      <w:r w:rsidR="00FD6EBF" w:rsidRPr="00FD6EBF">
        <w:rPr>
          <w:rFonts w:ascii="Times New Roman" w:eastAsia="Times New Roman" w:hAnsi="Times New Roman" w:cs="Times New Roman"/>
          <w:color w:val="000000"/>
          <w:sz w:val="24"/>
          <w:szCs w:val="24"/>
          <w:lang w:eastAsia="ru-RU"/>
        </w:rPr>
        <w:t>ля студентов вузов.— М., 1988. </w:t>
      </w:r>
    </w:p>
    <w:p w:rsidR="00FD6EBF" w:rsidRDefault="00320616"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iCs/>
          <w:color w:val="000000"/>
          <w:sz w:val="24"/>
          <w:szCs w:val="24"/>
          <w:lang w:eastAsia="ru-RU"/>
        </w:rPr>
        <w:t xml:space="preserve">5) </w:t>
      </w:r>
      <w:r w:rsidR="00FD6EBF" w:rsidRPr="00FD6EBF">
        <w:rPr>
          <w:rFonts w:ascii="Times New Roman" w:eastAsia="Times New Roman" w:hAnsi="Times New Roman" w:cs="Times New Roman"/>
          <w:iCs/>
          <w:color w:val="000000"/>
          <w:sz w:val="24"/>
          <w:szCs w:val="24"/>
          <w:lang w:eastAsia="ru-RU"/>
        </w:rPr>
        <w:t>Куликов Л. М</w:t>
      </w:r>
      <w:r w:rsidR="00FD6EBF" w:rsidRPr="00FD6EBF">
        <w:rPr>
          <w:rFonts w:ascii="Times New Roman" w:eastAsia="Times New Roman" w:hAnsi="Times New Roman" w:cs="Times New Roman"/>
          <w:i/>
          <w:iCs/>
          <w:color w:val="000000"/>
          <w:sz w:val="24"/>
          <w:szCs w:val="24"/>
          <w:lang w:eastAsia="ru-RU"/>
        </w:rPr>
        <w:t>. </w:t>
      </w:r>
      <w:r w:rsidR="00FD6EBF" w:rsidRPr="00FD6EBF">
        <w:rPr>
          <w:rFonts w:ascii="Times New Roman" w:eastAsia="Times New Roman" w:hAnsi="Times New Roman" w:cs="Times New Roman"/>
          <w:color w:val="000000"/>
          <w:sz w:val="24"/>
          <w:szCs w:val="24"/>
          <w:lang w:eastAsia="ru-RU"/>
        </w:rPr>
        <w:t>Основы социологии и политологии: Учеб, пособие.— М., 1999</w:t>
      </w:r>
    </w:p>
    <w:p w:rsidR="00FD6EBF" w:rsidRDefault="00FD6EBF"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D6EBF">
        <w:rPr>
          <w:rFonts w:ascii="Times New Roman" w:eastAsia="Times New Roman" w:hAnsi="Times New Roman" w:cs="Times New Roman"/>
          <w:color w:val="000000"/>
          <w:sz w:val="24"/>
          <w:szCs w:val="24"/>
          <w:lang w:eastAsia="ru-RU"/>
        </w:rPr>
        <w:t>Обществознание. 8 класс: учебник для общеобразовательных учреждений / Л.Н. Боголюбов, Л.Ф. Иванова, А.И. Матвеев и другие</w:t>
      </w:r>
      <w:proofErr w:type="gramStart"/>
      <w:r w:rsidRPr="00FD6EBF">
        <w:rPr>
          <w:rFonts w:ascii="Times New Roman" w:eastAsia="Times New Roman" w:hAnsi="Times New Roman" w:cs="Times New Roman"/>
          <w:color w:val="000000"/>
          <w:sz w:val="24"/>
          <w:szCs w:val="24"/>
          <w:lang w:eastAsia="ru-RU"/>
        </w:rPr>
        <w:t>.</w:t>
      </w:r>
      <w:proofErr w:type="gramEnd"/>
      <w:r w:rsidRPr="00FD6EBF">
        <w:rPr>
          <w:rFonts w:ascii="Times New Roman" w:eastAsia="Times New Roman" w:hAnsi="Times New Roman" w:cs="Times New Roman"/>
          <w:color w:val="000000"/>
          <w:sz w:val="24"/>
          <w:szCs w:val="24"/>
          <w:lang w:eastAsia="ru-RU"/>
        </w:rPr>
        <w:t xml:space="preserve">/ </w:t>
      </w:r>
      <w:proofErr w:type="gramStart"/>
      <w:r w:rsidRPr="00FD6EBF">
        <w:rPr>
          <w:rFonts w:ascii="Times New Roman" w:eastAsia="Times New Roman" w:hAnsi="Times New Roman" w:cs="Times New Roman"/>
          <w:color w:val="000000"/>
          <w:sz w:val="24"/>
          <w:szCs w:val="24"/>
          <w:lang w:eastAsia="ru-RU"/>
        </w:rPr>
        <w:t>п</w:t>
      </w:r>
      <w:proofErr w:type="gramEnd"/>
      <w:r w:rsidRPr="00FD6EBF">
        <w:rPr>
          <w:rFonts w:ascii="Times New Roman" w:eastAsia="Times New Roman" w:hAnsi="Times New Roman" w:cs="Times New Roman"/>
          <w:color w:val="000000"/>
          <w:sz w:val="24"/>
          <w:szCs w:val="24"/>
          <w:lang w:eastAsia="ru-RU"/>
        </w:rPr>
        <w:t>од редакцией Л.Н. Боголюбова. – М.: Просвещение, 2015.</w:t>
      </w:r>
    </w:p>
    <w:p w:rsidR="00FD6EBF" w:rsidRDefault="00320616"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6) </w:t>
      </w:r>
      <w:r w:rsidR="00FD6EBF" w:rsidRPr="00FD6EBF">
        <w:rPr>
          <w:rFonts w:ascii="Times New Roman" w:eastAsia="Times New Roman" w:hAnsi="Times New Roman" w:cs="Times New Roman"/>
          <w:color w:val="000000"/>
          <w:sz w:val="24"/>
          <w:szCs w:val="24"/>
          <w:lang w:eastAsia="ru-RU"/>
        </w:rPr>
        <w:t xml:space="preserve">Обществознание 8 класс: поурочные планы по учебнику Л.Н. Боголюбова и </w:t>
      </w:r>
      <w:proofErr w:type="spellStart"/>
      <w:proofErr w:type="gramStart"/>
      <w:r w:rsidR="00FD6EBF" w:rsidRPr="00FD6EBF">
        <w:rPr>
          <w:rFonts w:ascii="Times New Roman" w:eastAsia="Times New Roman" w:hAnsi="Times New Roman" w:cs="Times New Roman"/>
          <w:color w:val="000000"/>
          <w:sz w:val="24"/>
          <w:szCs w:val="24"/>
          <w:lang w:eastAsia="ru-RU"/>
        </w:rPr>
        <w:t>др</w:t>
      </w:r>
      <w:proofErr w:type="spellEnd"/>
      <w:proofErr w:type="gramEnd"/>
      <w:r w:rsidR="00FD6EBF" w:rsidRPr="00FD6EBF">
        <w:rPr>
          <w:rFonts w:ascii="Times New Roman" w:eastAsia="Times New Roman" w:hAnsi="Times New Roman" w:cs="Times New Roman"/>
          <w:color w:val="000000"/>
          <w:sz w:val="24"/>
          <w:szCs w:val="24"/>
          <w:lang w:eastAsia="ru-RU"/>
        </w:rPr>
        <w:t xml:space="preserve">, под ред. Л.Н. Боголюбова/ автор-составитель С.Н. </w:t>
      </w:r>
      <w:proofErr w:type="spellStart"/>
      <w:r w:rsidR="00FD6EBF" w:rsidRPr="00FD6EBF">
        <w:rPr>
          <w:rFonts w:ascii="Times New Roman" w:eastAsia="Times New Roman" w:hAnsi="Times New Roman" w:cs="Times New Roman"/>
          <w:color w:val="000000"/>
          <w:sz w:val="24"/>
          <w:szCs w:val="24"/>
          <w:lang w:eastAsia="ru-RU"/>
        </w:rPr>
        <w:t>Степанько</w:t>
      </w:r>
      <w:proofErr w:type="spellEnd"/>
      <w:r w:rsidR="00FD6EBF" w:rsidRPr="00FD6EBF">
        <w:rPr>
          <w:rFonts w:ascii="Times New Roman" w:eastAsia="Times New Roman" w:hAnsi="Times New Roman" w:cs="Times New Roman"/>
          <w:color w:val="000000"/>
          <w:sz w:val="24"/>
          <w:szCs w:val="24"/>
          <w:lang w:eastAsia="ru-RU"/>
        </w:rPr>
        <w:t xml:space="preserve">. – </w:t>
      </w:r>
      <w:proofErr w:type="spellStart"/>
      <w:r w:rsidR="00FD6EBF" w:rsidRPr="00FD6EBF">
        <w:rPr>
          <w:rFonts w:ascii="Times New Roman" w:eastAsia="Times New Roman" w:hAnsi="Times New Roman" w:cs="Times New Roman"/>
          <w:color w:val="000000"/>
          <w:sz w:val="24"/>
          <w:szCs w:val="24"/>
          <w:lang w:eastAsia="ru-RU"/>
        </w:rPr>
        <w:t>Волгоргад</w:t>
      </w:r>
      <w:proofErr w:type="spellEnd"/>
      <w:r w:rsidR="00FD6EBF" w:rsidRPr="00FD6EBF">
        <w:rPr>
          <w:rFonts w:ascii="Times New Roman" w:eastAsia="Times New Roman" w:hAnsi="Times New Roman" w:cs="Times New Roman"/>
          <w:color w:val="000000"/>
          <w:sz w:val="24"/>
          <w:szCs w:val="24"/>
          <w:lang w:eastAsia="ru-RU"/>
        </w:rPr>
        <w:t>: Учитель, 2007.</w:t>
      </w:r>
    </w:p>
    <w:p w:rsidR="00FD6EBF" w:rsidRDefault="00FD6EBF" w:rsidP="009472F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D6EBF">
        <w:rPr>
          <w:rFonts w:ascii="Times New Roman" w:eastAsia="Times New Roman" w:hAnsi="Times New Roman" w:cs="Times New Roman"/>
          <w:color w:val="000000"/>
          <w:sz w:val="24"/>
          <w:szCs w:val="24"/>
          <w:lang w:eastAsia="ru-RU"/>
        </w:rPr>
        <w:t>Методические рекомендации по курсу «Введение в обществознание</w:t>
      </w:r>
      <w:proofErr w:type="gramStart"/>
      <w:r w:rsidRPr="00FD6EBF">
        <w:rPr>
          <w:rFonts w:ascii="Times New Roman" w:eastAsia="Times New Roman" w:hAnsi="Times New Roman" w:cs="Times New Roman"/>
          <w:color w:val="000000"/>
          <w:sz w:val="24"/>
          <w:szCs w:val="24"/>
          <w:lang w:eastAsia="ru-RU"/>
        </w:rPr>
        <w:t xml:space="preserve"> /П</w:t>
      </w:r>
      <w:proofErr w:type="gramEnd"/>
      <w:r w:rsidRPr="00FD6EBF">
        <w:rPr>
          <w:rFonts w:ascii="Times New Roman" w:eastAsia="Times New Roman" w:hAnsi="Times New Roman" w:cs="Times New Roman"/>
          <w:color w:val="000000"/>
          <w:sz w:val="24"/>
          <w:szCs w:val="24"/>
          <w:lang w:eastAsia="ru-RU"/>
        </w:rPr>
        <w:t>од ред. Л. Н. Боголюбова.— М., 2002.</w:t>
      </w:r>
    </w:p>
    <w:p w:rsidR="00FD6EBF" w:rsidRPr="00290046" w:rsidRDefault="00FD6EBF" w:rsidP="009472FB">
      <w:pPr>
        <w:spacing w:after="0" w:line="240" w:lineRule="auto"/>
        <w:jc w:val="both"/>
        <w:rPr>
          <w:rFonts w:ascii="Times New Roman" w:hAnsi="Times New Roman" w:cs="Times New Roman"/>
          <w:sz w:val="24"/>
          <w:szCs w:val="24"/>
        </w:rPr>
      </w:pPr>
    </w:p>
    <w:p w:rsidR="00290046" w:rsidRPr="00290046" w:rsidRDefault="00290046" w:rsidP="009472FB">
      <w:pPr>
        <w:spacing w:after="0" w:line="240" w:lineRule="auto"/>
        <w:jc w:val="both"/>
        <w:rPr>
          <w:rFonts w:ascii="Times New Roman" w:hAnsi="Times New Roman" w:cs="Times New Roman"/>
          <w:sz w:val="24"/>
          <w:szCs w:val="24"/>
        </w:rPr>
      </w:pPr>
    </w:p>
    <w:p w:rsidR="00290046" w:rsidRPr="00290046" w:rsidRDefault="00290046" w:rsidP="009472FB">
      <w:pPr>
        <w:spacing w:after="0" w:line="240" w:lineRule="auto"/>
        <w:jc w:val="both"/>
        <w:rPr>
          <w:rFonts w:ascii="Times New Roman" w:hAnsi="Times New Roman" w:cs="Times New Roman"/>
          <w:sz w:val="24"/>
          <w:szCs w:val="24"/>
        </w:rPr>
      </w:pPr>
    </w:p>
    <w:p w:rsidR="00290046" w:rsidRPr="00290046" w:rsidRDefault="00290046" w:rsidP="009472FB">
      <w:pPr>
        <w:spacing w:after="0" w:line="240" w:lineRule="auto"/>
        <w:jc w:val="both"/>
        <w:rPr>
          <w:rFonts w:ascii="Times New Roman" w:hAnsi="Times New Roman" w:cs="Times New Roman"/>
          <w:sz w:val="24"/>
          <w:szCs w:val="24"/>
        </w:rPr>
      </w:pPr>
    </w:p>
    <w:p w:rsidR="00290046" w:rsidRPr="00290046" w:rsidRDefault="00290046" w:rsidP="009472FB">
      <w:pPr>
        <w:spacing w:after="0" w:line="240" w:lineRule="auto"/>
        <w:jc w:val="both"/>
        <w:rPr>
          <w:rFonts w:ascii="Times New Roman" w:hAnsi="Times New Roman" w:cs="Times New Roman"/>
          <w:sz w:val="24"/>
          <w:szCs w:val="24"/>
        </w:rPr>
      </w:pPr>
    </w:p>
    <w:p w:rsidR="00290046" w:rsidRPr="00290046" w:rsidRDefault="00290046" w:rsidP="009472FB">
      <w:pPr>
        <w:spacing w:after="0" w:line="240" w:lineRule="auto"/>
        <w:jc w:val="both"/>
        <w:rPr>
          <w:rFonts w:ascii="Times New Roman" w:hAnsi="Times New Roman" w:cs="Times New Roman"/>
          <w:sz w:val="24"/>
          <w:szCs w:val="24"/>
        </w:rPr>
      </w:pPr>
    </w:p>
    <w:sectPr w:rsidR="00290046" w:rsidRPr="00290046" w:rsidSect="00D77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611A"/>
    <w:multiLevelType w:val="multilevel"/>
    <w:tmpl w:val="D792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73483"/>
    <w:multiLevelType w:val="multilevel"/>
    <w:tmpl w:val="8960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B3329"/>
    <w:multiLevelType w:val="multilevel"/>
    <w:tmpl w:val="AD30AB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F3572A"/>
    <w:multiLevelType w:val="multilevel"/>
    <w:tmpl w:val="396678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1F4FA3"/>
    <w:multiLevelType w:val="multilevel"/>
    <w:tmpl w:val="DE9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A51F7"/>
    <w:multiLevelType w:val="multilevel"/>
    <w:tmpl w:val="8870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F3640"/>
    <w:multiLevelType w:val="multilevel"/>
    <w:tmpl w:val="DF5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130DA8"/>
    <w:multiLevelType w:val="multilevel"/>
    <w:tmpl w:val="3A8C89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C04468"/>
    <w:multiLevelType w:val="multilevel"/>
    <w:tmpl w:val="2EAC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BA25DF"/>
    <w:multiLevelType w:val="multilevel"/>
    <w:tmpl w:val="0DC2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8E0754"/>
    <w:multiLevelType w:val="multilevel"/>
    <w:tmpl w:val="85C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6"/>
  </w:num>
  <w:num w:numId="5">
    <w:abstractNumId w:val="3"/>
  </w:num>
  <w:num w:numId="6">
    <w:abstractNumId w:val="2"/>
  </w:num>
  <w:num w:numId="7">
    <w:abstractNumId w:val="5"/>
  </w:num>
  <w:num w:numId="8">
    <w:abstractNumId w:val="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2"/>
  </w:compat>
  <w:rsids>
    <w:rsidRoot w:val="00290046"/>
    <w:rsid w:val="00194976"/>
    <w:rsid w:val="001A42A6"/>
    <w:rsid w:val="001C4419"/>
    <w:rsid w:val="001E3661"/>
    <w:rsid w:val="001F5824"/>
    <w:rsid w:val="00200A5F"/>
    <w:rsid w:val="00254683"/>
    <w:rsid w:val="00290046"/>
    <w:rsid w:val="00320616"/>
    <w:rsid w:val="004D43AD"/>
    <w:rsid w:val="00531426"/>
    <w:rsid w:val="006F16C8"/>
    <w:rsid w:val="00782B40"/>
    <w:rsid w:val="00797EB3"/>
    <w:rsid w:val="00837EBB"/>
    <w:rsid w:val="0090336E"/>
    <w:rsid w:val="00927511"/>
    <w:rsid w:val="00941807"/>
    <w:rsid w:val="009472FB"/>
    <w:rsid w:val="00A352BA"/>
    <w:rsid w:val="00A44204"/>
    <w:rsid w:val="00C93789"/>
    <w:rsid w:val="00D5294D"/>
    <w:rsid w:val="00D77BFA"/>
    <w:rsid w:val="00D92C9B"/>
    <w:rsid w:val="00E979D7"/>
    <w:rsid w:val="00EB009A"/>
    <w:rsid w:val="00FD6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0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8">
    <w:name w:val="c18"/>
    <w:basedOn w:val="a0"/>
    <w:rsid w:val="00C93789"/>
  </w:style>
  <w:style w:type="paragraph" w:customStyle="1" w:styleId="c0">
    <w:name w:val="c0"/>
    <w:basedOn w:val="a"/>
    <w:rsid w:val="00C93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93789"/>
  </w:style>
  <w:style w:type="character" w:customStyle="1" w:styleId="c17">
    <w:name w:val="c17"/>
    <w:basedOn w:val="a0"/>
    <w:rsid w:val="00C93789"/>
  </w:style>
  <w:style w:type="character" w:customStyle="1" w:styleId="c52">
    <w:name w:val="c52"/>
    <w:basedOn w:val="a0"/>
    <w:rsid w:val="00C93789"/>
  </w:style>
  <w:style w:type="character" w:customStyle="1" w:styleId="c28">
    <w:name w:val="c28"/>
    <w:basedOn w:val="a0"/>
    <w:rsid w:val="00FD6EBF"/>
  </w:style>
  <w:style w:type="paragraph" w:styleId="a3">
    <w:name w:val="Balloon Text"/>
    <w:basedOn w:val="a"/>
    <w:link w:val="a4"/>
    <w:uiPriority w:val="99"/>
    <w:semiHidden/>
    <w:unhideWhenUsed/>
    <w:rsid w:val="00E979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7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01748">
      <w:bodyDiv w:val="1"/>
      <w:marLeft w:val="0"/>
      <w:marRight w:val="0"/>
      <w:marTop w:val="0"/>
      <w:marBottom w:val="0"/>
      <w:divBdr>
        <w:top w:val="none" w:sz="0" w:space="0" w:color="auto"/>
        <w:left w:val="none" w:sz="0" w:space="0" w:color="auto"/>
        <w:bottom w:val="none" w:sz="0" w:space="0" w:color="auto"/>
        <w:right w:val="none" w:sz="0" w:space="0" w:color="auto"/>
      </w:divBdr>
    </w:div>
    <w:div w:id="517934888">
      <w:bodyDiv w:val="1"/>
      <w:marLeft w:val="0"/>
      <w:marRight w:val="0"/>
      <w:marTop w:val="0"/>
      <w:marBottom w:val="0"/>
      <w:divBdr>
        <w:top w:val="none" w:sz="0" w:space="0" w:color="auto"/>
        <w:left w:val="none" w:sz="0" w:space="0" w:color="auto"/>
        <w:bottom w:val="none" w:sz="0" w:space="0" w:color="auto"/>
        <w:right w:val="none" w:sz="0" w:space="0" w:color="auto"/>
      </w:divBdr>
    </w:div>
    <w:div w:id="1181891589">
      <w:bodyDiv w:val="1"/>
      <w:marLeft w:val="0"/>
      <w:marRight w:val="0"/>
      <w:marTop w:val="0"/>
      <w:marBottom w:val="0"/>
      <w:divBdr>
        <w:top w:val="none" w:sz="0" w:space="0" w:color="auto"/>
        <w:left w:val="none" w:sz="0" w:space="0" w:color="auto"/>
        <w:bottom w:val="none" w:sz="0" w:space="0" w:color="auto"/>
        <w:right w:val="none" w:sz="0" w:space="0" w:color="auto"/>
      </w:divBdr>
    </w:div>
    <w:div w:id="1229144290">
      <w:bodyDiv w:val="1"/>
      <w:marLeft w:val="0"/>
      <w:marRight w:val="0"/>
      <w:marTop w:val="0"/>
      <w:marBottom w:val="0"/>
      <w:divBdr>
        <w:top w:val="none" w:sz="0" w:space="0" w:color="auto"/>
        <w:left w:val="none" w:sz="0" w:space="0" w:color="auto"/>
        <w:bottom w:val="none" w:sz="0" w:space="0" w:color="auto"/>
        <w:right w:val="none" w:sz="0" w:space="0" w:color="auto"/>
      </w:divBdr>
    </w:div>
    <w:div w:id="13413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3042</Words>
  <Characters>17346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cp:lastPrinted>2021-10-08T04:08:00Z</cp:lastPrinted>
  <dcterms:created xsi:type="dcterms:W3CDTF">2021-10-05T09:00:00Z</dcterms:created>
  <dcterms:modified xsi:type="dcterms:W3CDTF">2023-09-26T15:52:00Z</dcterms:modified>
</cp:coreProperties>
</file>